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25" w:type="dxa"/>
        <w:tblInd w:w="-1152" w:type="dxa"/>
        <w:tblLook w:val="01E0" w:firstRow="1" w:lastRow="1" w:firstColumn="1" w:lastColumn="1" w:noHBand="0" w:noVBand="0"/>
      </w:tblPr>
      <w:tblGrid>
        <w:gridCol w:w="6505"/>
        <w:gridCol w:w="5220"/>
      </w:tblGrid>
      <w:tr w:rsidR="0044593D" w:rsidRPr="0044593D" w14:paraId="3EE95D8E" w14:textId="77777777" w:rsidTr="00B57238">
        <w:trPr>
          <w:trHeight w:val="2337"/>
        </w:trPr>
        <w:tc>
          <w:tcPr>
            <w:tcW w:w="6505" w:type="dxa"/>
            <w:shd w:val="clear" w:color="auto" w:fill="auto"/>
            <w:vAlign w:val="center"/>
          </w:tcPr>
          <w:p w14:paraId="29F41FEF" w14:textId="45B16C0A" w:rsidR="0044593D" w:rsidRDefault="00E9725A" w:rsidP="00B57238">
            <w:pPr>
              <w:ind w:right="175" w:firstLine="1152"/>
              <w:rPr>
                <w:rFonts w:ascii="Tahoma" w:hAnsi="Tahoma" w:cs="Tahoma"/>
                <w:b/>
                <w:sz w:val="44"/>
                <w:szCs w:val="44"/>
              </w:rPr>
            </w:pPr>
            <w:bookmarkStart w:id="0" w:name="_Hlk479759859"/>
            <w:bookmarkStart w:id="1" w:name="OLE_LINK3"/>
            <w:bookmarkEnd w:id="0"/>
            <w:r>
              <w:rPr>
                <w:noProof/>
                <w:sz w:val="36"/>
                <w:szCs w:val="36"/>
                <w:lang w:val="es-ES_tradnl" w:eastAsia="es-ES_tradnl"/>
              </w:rPr>
              <w:drawing>
                <wp:inline distT="0" distB="0" distL="0" distR="0" wp14:anchorId="584C5174" wp14:editId="7B8558ED">
                  <wp:extent cx="1441450" cy="558800"/>
                  <wp:effectExtent l="0" t="0" r="6350" b="0"/>
                  <wp:docPr id="11" name="Imagen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0" cy="558800"/>
                          </a:xfrm>
                          <a:prstGeom prst="rect">
                            <a:avLst/>
                          </a:prstGeom>
                          <a:noFill/>
                          <a:ln>
                            <a:noFill/>
                          </a:ln>
                        </pic:spPr>
                      </pic:pic>
                    </a:graphicData>
                  </a:graphic>
                </wp:inline>
              </w:drawing>
            </w:r>
            <w:bookmarkEnd w:id="1"/>
          </w:p>
          <w:p w14:paraId="7E386B9D" w14:textId="77777777" w:rsidR="0044593D" w:rsidRDefault="0044593D" w:rsidP="00B57238">
            <w:pPr>
              <w:ind w:right="175" w:firstLine="1152"/>
              <w:rPr>
                <w:rFonts w:ascii="Tahoma" w:hAnsi="Tahoma" w:cs="Tahoma"/>
                <w:b/>
                <w:sz w:val="44"/>
                <w:szCs w:val="44"/>
              </w:rPr>
            </w:pPr>
          </w:p>
          <w:p w14:paraId="770D9CC7" w14:textId="1579D6F7" w:rsidR="0044593D" w:rsidRPr="0044593D" w:rsidRDefault="0044593D" w:rsidP="00B57238">
            <w:pPr>
              <w:ind w:right="175" w:firstLine="1152"/>
              <w:rPr>
                <w:rFonts w:ascii="Tahoma" w:hAnsi="Tahoma" w:cs="Tahoma"/>
                <w:b/>
                <w:sz w:val="44"/>
                <w:szCs w:val="44"/>
              </w:rPr>
            </w:pPr>
          </w:p>
        </w:tc>
        <w:tc>
          <w:tcPr>
            <w:tcW w:w="5220" w:type="dxa"/>
            <w:shd w:val="clear" w:color="auto" w:fill="auto"/>
            <w:vAlign w:val="center"/>
          </w:tcPr>
          <w:p w14:paraId="60447FD8" w14:textId="77777777" w:rsidR="0044593D" w:rsidRPr="0044593D" w:rsidRDefault="0044593D" w:rsidP="00B57238">
            <w:pPr>
              <w:jc w:val="center"/>
              <w:rPr>
                <w:rFonts w:ascii="Tahoma" w:hAnsi="Tahoma" w:cs="Tahoma"/>
                <w:b/>
                <w:sz w:val="44"/>
                <w:szCs w:val="44"/>
              </w:rPr>
            </w:pPr>
          </w:p>
        </w:tc>
      </w:tr>
    </w:tbl>
    <w:p w14:paraId="1AA7F9A0" w14:textId="736B32A4" w:rsidR="0044593D" w:rsidRPr="0044593D" w:rsidRDefault="0044593D" w:rsidP="0044593D">
      <w:pPr>
        <w:spacing w:line="360" w:lineRule="auto"/>
        <w:ind w:left="306" w:right="119"/>
        <w:jc w:val="center"/>
        <w:rPr>
          <w:rFonts w:ascii="Tahoma" w:hAnsi="Tahoma" w:cs="Tahoma"/>
          <w:b/>
          <w:sz w:val="72"/>
          <w:szCs w:val="72"/>
        </w:rPr>
      </w:pPr>
      <w:r w:rsidRPr="0044593D">
        <w:rPr>
          <w:rFonts w:ascii="Tahoma" w:hAnsi="Tahoma" w:cs="Tahoma"/>
          <w:b/>
          <w:sz w:val="72"/>
          <w:szCs w:val="72"/>
        </w:rPr>
        <w:t>MANUAL DE</w:t>
      </w:r>
    </w:p>
    <w:p w14:paraId="3920223A" w14:textId="77777777" w:rsidR="0044593D" w:rsidRPr="0044593D" w:rsidRDefault="0044593D" w:rsidP="0044593D">
      <w:pPr>
        <w:spacing w:line="360" w:lineRule="auto"/>
        <w:ind w:left="306" w:right="119"/>
        <w:jc w:val="center"/>
        <w:rPr>
          <w:rFonts w:ascii="Tahoma" w:hAnsi="Tahoma" w:cs="Tahoma"/>
          <w:b/>
          <w:sz w:val="72"/>
          <w:szCs w:val="72"/>
        </w:rPr>
      </w:pPr>
      <w:r w:rsidRPr="0044593D">
        <w:rPr>
          <w:rFonts w:ascii="Tahoma" w:hAnsi="Tahoma" w:cs="Tahoma"/>
          <w:b/>
          <w:sz w:val="72"/>
          <w:szCs w:val="72"/>
        </w:rPr>
        <w:t>FORMACIÓN EN CALIDAD</w:t>
      </w:r>
    </w:p>
    <w:p w14:paraId="20CDE044" w14:textId="77777777" w:rsidR="0044593D" w:rsidRPr="0044593D" w:rsidRDefault="0044593D" w:rsidP="0044593D">
      <w:pPr>
        <w:jc w:val="center"/>
        <w:rPr>
          <w:rFonts w:ascii="Tahoma" w:hAnsi="Tahoma" w:cs="Tahoma"/>
          <w:sz w:val="72"/>
          <w:szCs w:val="72"/>
        </w:rPr>
      </w:pPr>
    </w:p>
    <w:p w14:paraId="15215856" w14:textId="5585547A" w:rsidR="0044593D" w:rsidRDefault="0044593D" w:rsidP="0044593D">
      <w:pPr>
        <w:jc w:val="center"/>
        <w:rPr>
          <w:rFonts w:ascii="Tahoma" w:hAnsi="Tahoma" w:cs="Tahoma"/>
          <w:b/>
          <w:color w:val="44546A"/>
          <w:sz w:val="72"/>
          <w:szCs w:val="72"/>
        </w:rPr>
      </w:pPr>
      <w:r w:rsidRPr="0044593D">
        <w:rPr>
          <w:rFonts w:ascii="Tahoma" w:hAnsi="Tahoma" w:cs="Tahoma"/>
          <w:b/>
          <w:color w:val="44546A"/>
          <w:sz w:val="72"/>
          <w:szCs w:val="72"/>
        </w:rPr>
        <w:t>ISO 9001:2015</w:t>
      </w:r>
    </w:p>
    <w:p w14:paraId="7706C2A1" w14:textId="5965936C" w:rsidR="0044593D" w:rsidRDefault="0044593D" w:rsidP="0044593D">
      <w:pPr>
        <w:jc w:val="center"/>
        <w:rPr>
          <w:rFonts w:ascii="Tahoma" w:hAnsi="Tahoma" w:cs="Tahoma"/>
          <w:b/>
          <w:color w:val="44546A"/>
          <w:sz w:val="72"/>
          <w:szCs w:val="72"/>
        </w:rPr>
      </w:pPr>
    </w:p>
    <w:p w14:paraId="20984F95" w14:textId="77777777" w:rsidR="0044593D" w:rsidRPr="0044593D" w:rsidRDefault="0044593D" w:rsidP="0044593D">
      <w:pPr>
        <w:rPr>
          <w:rFonts w:ascii="Tahoma" w:hAnsi="Tahoma" w:cs="Tahoma"/>
          <w:b/>
        </w:rPr>
      </w:pPr>
    </w:p>
    <w:p w14:paraId="26ADC884" w14:textId="77777777" w:rsidR="0044593D" w:rsidRPr="0044593D" w:rsidRDefault="0044593D" w:rsidP="0044593D">
      <w:pPr>
        <w:jc w:val="right"/>
        <w:rPr>
          <w:rFonts w:ascii="Tahoma" w:hAnsi="Tahoma" w:cs="Tahoma"/>
          <w:b/>
          <w:sz w:val="32"/>
          <w:szCs w:val="32"/>
        </w:rPr>
      </w:pPr>
      <w:r w:rsidRPr="0044593D">
        <w:rPr>
          <w:rFonts w:ascii="Tahoma" w:hAnsi="Tahoma" w:cs="Tahoma"/>
          <w:b/>
          <w:sz w:val="32"/>
          <w:szCs w:val="32"/>
        </w:rPr>
        <w:t xml:space="preserve">FIRMA: Responsable de Calidad </w:t>
      </w:r>
    </w:p>
    <w:p w14:paraId="291EACB7" w14:textId="26F2DDC7" w:rsidR="0044593D" w:rsidRPr="0044593D" w:rsidRDefault="0044593D" w:rsidP="0044593D">
      <w:pPr>
        <w:jc w:val="right"/>
        <w:rPr>
          <w:rFonts w:ascii="Tahoma" w:hAnsi="Tahoma" w:cs="Tahoma"/>
          <w:b/>
          <w:sz w:val="32"/>
          <w:szCs w:val="32"/>
        </w:rPr>
      </w:pPr>
      <w:r w:rsidRPr="0044593D">
        <w:rPr>
          <w:rFonts w:ascii="Tahoma" w:hAnsi="Tahoma" w:cs="Tahoma"/>
          <w:b/>
          <w:sz w:val="32"/>
          <w:szCs w:val="32"/>
        </w:rPr>
        <w:tab/>
        <w:t xml:space="preserve">Fecha: </w:t>
      </w:r>
      <w:r w:rsidR="00376CF0">
        <w:rPr>
          <w:rFonts w:ascii="Tahoma" w:hAnsi="Tahoma" w:cs="Tahoma"/>
          <w:b/>
          <w:sz w:val="32"/>
          <w:szCs w:val="32"/>
        </w:rPr>
        <w:t>30</w:t>
      </w:r>
      <w:r w:rsidR="00870BC4">
        <w:rPr>
          <w:rFonts w:ascii="Tahoma" w:hAnsi="Tahoma" w:cs="Tahoma"/>
          <w:b/>
          <w:sz w:val="32"/>
          <w:szCs w:val="32"/>
        </w:rPr>
        <w:t>/01/1</w:t>
      </w:r>
      <w:r w:rsidR="00376CF0">
        <w:rPr>
          <w:rFonts w:ascii="Tahoma" w:hAnsi="Tahoma" w:cs="Tahoma"/>
          <w:b/>
          <w:sz w:val="32"/>
          <w:szCs w:val="32"/>
        </w:rPr>
        <w:t>9</w:t>
      </w:r>
    </w:p>
    <w:p w14:paraId="34AF9C77" w14:textId="11918672" w:rsidR="0044593D" w:rsidRPr="0044593D" w:rsidRDefault="0044593D" w:rsidP="0044593D">
      <w:pPr>
        <w:pStyle w:val="Prrafodelista"/>
        <w:jc w:val="right"/>
        <w:rPr>
          <w:rFonts w:ascii="Tahoma" w:hAnsi="Tahoma" w:cs="Tahoma"/>
          <w:sz w:val="56"/>
          <w:szCs w:val="56"/>
        </w:rPr>
        <w:sectPr w:rsidR="0044593D" w:rsidRPr="0044593D">
          <w:pgSz w:w="11906" w:h="16838"/>
          <w:pgMar w:top="1417" w:right="1701" w:bottom="1417" w:left="1701" w:header="708" w:footer="708" w:gutter="0"/>
          <w:cols w:space="708"/>
          <w:docGrid w:linePitch="360"/>
        </w:sectPr>
      </w:pPr>
      <w:r w:rsidRPr="0044593D">
        <w:rPr>
          <w:rFonts w:ascii="Tahoma" w:hAnsi="Tahoma" w:cs="Tahoma"/>
          <w:b/>
          <w:sz w:val="32"/>
          <w:szCs w:val="32"/>
        </w:rPr>
        <w:tab/>
      </w:r>
      <w:r w:rsidRPr="0044593D">
        <w:rPr>
          <w:rFonts w:ascii="Tahoma" w:hAnsi="Tahoma" w:cs="Tahoma"/>
          <w:b/>
          <w:sz w:val="32"/>
          <w:szCs w:val="32"/>
        </w:rPr>
        <w:tab/>
        <w:t xml:space="preserve">Ed </w:t>
      </w:r>
      <w:r w:rsidR="00376CF0">
        <w:rPr>
          <w:rFonts w:ascii="Tahoma" w:hAnsi="Tahoma" w:cs="Tahoma"/>
          <w:b/>
          <w:sz w:val="32"/>
          <w:szCs w:val="32"/>
        </w:rPr>
        <w:t>2</w:t>
      </w:r>
    </w:p>
    <w:p w14:paraId="6388E04A" w14:textId="020585F6" w:rsidR="00745C2B" w:rsidRPr="002C7239" w:rsidRDefault="002C7239" w:rsidP="002C7239">
      <w:pPr>
        <w:pStyle w:val="Prrafodelista"/>
        <w:numPr>
          <w:ilvl w:val="0"/>
          <w:numId w:val="13"/>
        </w:numPr>
        <w:spacing w:line="360" w:lineRule="auto"/>
        <w:rPr>
          <w:rFonts w:ascii="Tahoma" w:hAnsi="Tahoma" w:cs="Tahoma"/>
          <w:b/>
          <w:color w:val="1F497D" w:themeColor="text2"/>
          <w:sz w:val="28"/>
          <w:szCs w:val="28"/>
        </w:rPr>
      </w:pPr>
      <w:r>
        <w:rPr>
          <w:noProof/>
          <w:lang w:val="es-ES_tradnl" w:eastAsia="es-ES_tradnl"/>
        </w:rPr>
        <w:lastRenderedPageBreak/>
        <mc:AlternateContent>
          <mc:Choice Requires="wps">
            <w:drawing>
              <wp:anchor distT="0" distB="0" distL="114300" distR="114300" simplePos="0" relativeHeight="251659264" behindDoc="0" locked="0" layoutInCell="1" allowOverlap="1" wp14:anchorId="66A1A307" wp14:editId="78F752E3">
                <wp:simplePos x="0" y="0"/>
                <wp:positionH relativeFrom="column">
                  <wp:posOffset>-457835</wp:posOffset>
                </wp:positionH>
                <wp:positionV relativeFrom="paragraph">
                  <wp:posOffset>220133</wp:posOffset>
                </wp:positionV>
                <wp:extent cx="6070600" cy="44874"/>
                <wp:effectExtent l="0" t="19050" r="44450" b="50800"/>
                <wp:wrapNone/>
                <wp:docPr id="1" name="Conector recto 1"/>
                <wp:cNvGraphicFramePr/>
                <a:graphic xmlns:a="http://schemas.openxmlformats.org/drawingml/2006/main">
                  <a:graphicData uri="http://schemas.microsoft.com/office/word/2010/wordprocessingShape">
                    <wps:wsp>
                      <wps:cNvCnPr/>
                      <wps:spPr>
                        <a:xfrm flipV="1">
                          <a:off x="0" y="0"/>
                          <a:ext cx="6070600" cy="44874"/>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C52A9"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7.35pt" to="441.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h4gEAABcEAAAOAAAAZHJzL2Uyb0RvYy54bWysU8tu2zAQvBfoPxC815INxw6EyDk4SC9F&#10;a/R1Z6ilTYAvLFlL/vsuKVl59NSiF0okd2dnZpd394M17AwYtXctXy5qzsBJ32l3bPmP748fbjmL&#10;SbhOGO+g5ReI/H73/t1dHxpY+ZM3HSAjEBebPrT8lFJoqirKE1gRFz6Ao0vl0YpEWzxWHYqe0K2p&#10;VnW9qXqPXUAvIUY6fRgv+a7gKwUyfVEqQmKm5cQtlRXL+pTXancnmiOKcNJyoiH+gYUV2lHRGepB&#10;JMF+of4DymqJPnqVFtLbyiulJRQNpGZZv1Hz7SQCFC1kTgyzTfH/wcrP5wMy3VHvOHPCUov21CiZ&#10;PDLMH7bMHvUhNhS6dwecdjEcMAseFFqmjA4/M0Q+IVFsKA5fZodhSEzS4abe1puaGiHpbr2+3a4z&#10;ejXC5OSAMX0Eb1n+abnRLhsgGnH+FNMYeg3Jx8axvuU32+VNXcKiN7p71MbkyzJEsDfIzoLan4bV&#10;VOxFFJU2jhhkgaOk8pcuBkb8r6DIHqI+inuDKaQEl4pFBYmic5oiBnPixCxP9DOZ14lTfE6FMrR/&#10;kzxnlMrepTnZaudx9OV19TRcKasx/urAqDtb8OS7S2l2sYamr7Rpeil5vF/uS/rze979BgAA//8D&#10;AFBLAwQUAAYACAAAACEAOYcxXd8AAAAJAQAADwAAAGRycy9kb3ducmV2LnhtbEyPy27CMBAA75X6&#10;D9ZW6g0cQ1RCiIP6EJf2BFRqjybexlH9SGMD4e+7PdHjakezs9V6dJadcIhd8BLENAOGvgm6862E&#10;9/1mUgCLSXmtbPAo4YIR1vXtTaVKHc5+i6ddahlJfCyVBJNSX3IeG4NOxWno0dPuKwxOJRqHlutB&#10;nUnuLJ9l2QN3qvN0wagenw0237ujk5Bv9z8t//jMN29CPOWXVzG+GCvl/d34uAKWcExXGP7yKR1q&#10;ajqEo9eRWQmTxUwQKmGeL4ARUBTzJbAD2UUBvK74/w/qXwAAAP//AwBQSwECLQAUAAYACAAAACEA&#10;toM4kv4AAADhAQAAEwAAAAAAAAAAAAAAAAAAAAAAW0NvbnRlbnRfVHlwZXNdLnhtbFBLAQItABQA&#10;BgAIAAAAIQA4/SH/1gAAAJQBAAALAAAAAAAAAAAAAAAAAC8BAABfcmVscy8ucmVsc1BLAQItABQA&#10;BgAIAAAAIQD+x6Zh4gEAABcEAAAOAAAAAAAAAAAAAAAAAC4CAABkcnMvZTJvRG9jLnhtbFBLAQIt&#10;ABQABgAIAAAAIQA5hzFd3wAAAAkBAAAPAAAAAAAAAAAAAAAAADwEAABkcnMvZG93bnJldi54bWxQ&#10;SwUGAAAAAAQABADzAAAASAUAAAAA&#10;" strokecolor="#1f497d [3215]" strokeweight="4.5pt"/>
            </w:pict>
          </mc:Fallback>
        </mc:AlternateContent>
      </w:r>
      <w:r w:rsidRPr="002C7239">
        <w:rPr>
          <w:rFonts w:ascii="Tahoma" w:hAnsi="Tahoma" w:cs="Tahoma"/>
          <w:b/>
          <w:noProof/>
          <w:color w:val="1F497D" w:themeColor="text2"/>
          <w:sz w:val="28"/>
          <w:szCs w:val="28"/>
          <w:lang w:val="es-ES_tradnl" w:eastAsia="es-ES_tradnl"/>
        </w:rPr>
        <w:t>DEFINICIONES</w:t>
      </w:r>
    </w:p>
    <w:p w14:paraId="6388E04C" w14:textId="77777777" w:rsidR="00656E3F" w:rsidRPr="00D74347" w:rsidRDefault="00656E3F" w:rsidP="00D74347">
      <w:pPr>
        <w:spacing w:before="300" w:after="150" w:line="360" w:lineRule="auto"/>
        <w:ind w:left="-709" w:right="-710"/>
        <w:outlineLvl w:val="1"/>
        <w:rPr>
          <w:rFonts w:ascii="Tahoma" w:eastAsia="Times New Roman" w:hAnsi="Tahoma" w:cs="Tahoma"/>
          <w:b/>
          <w:sz w:val="28"/>
          <w:szCs w:val="28"/>
          <w:lang w:eastAsia="es-ES"/>
        </w:rPr>
      </w:pPr>
      <w:r w:rsidRPr="00D74347">
        <w:rPr>
          <w:rFonts w:ascii="Tahoma" w:eastAsia="Times New Roman" w:hAnsi="Tahoma" w:cs="Tahoma"/>
          <w:b/>
          <w:sz w:val="28"/>
          <w:szCs w:val="28"/>
          <w:lang w:eastAsia="es-ES"/>
        </w:rPr>
        <w:t>Calidad</w:t>
      </w:r>
    </w:p>
    <w:p w14:paraId="6388E04D" w14:textId="77777777" w:rsidR="00656E3F" w:rsidRPr="00D74347" w:rsidRDefault="00656E3F" w:rsidP="00D74347">
      <w:pPr>
        <w:spacing w:after="150" w:line="360" w:lineRule="auto"/>
        <w:ind w:left="-709" w:right="-710"/>
        <w:rPr>
          <w:rFonts w:ascii="Tahoma" w:eastAsia="Times New Roman" w:hAnsi="Tahoma" w:cs="Tahoma"/>
          <w:i/>
          <w:sz w:val="28"/>
          <w:szCs w:val="28"/>
          <w:lang w:eastAsia="es-ES"/>
        </w:rPr>
      </w:pPr>
      <w:r w:rsidRPr="00D74347">
        <w:rPr>
          <w:rFonts w:ascii="Tahoma" w:eastAsia="Times New Roman" w:hAnsi="Tahoma" w:cs="Tahoma"/>
          <w:sz w:val="28"/>
          <w:szCs w:val="28"/>
          <w:lang w:eastAsia="es-ES"/>
        </w:rPr>
        <w:t xml:space="preserve">La calidad es el </w:t>
      </w:r>
      <w:r w:rsidRPr="00D74347">
        <w:rPr>
          <w:rFonts w:ascii="Tahoma" w:eastAsia="Times New Roman" w:hAnsi="Tahoma" w:cs="Tahoma"/>
          <w:i/>
          <w:sz w:val="28"/>
          <w:szCs w:val="28"/>
          <w:lang w:eastAsia="es-ES"/>
        </w:rPr>
        <w:t>'grado en que un producto o servicio cumple con las necesidades y/o expectativas de los clientes'.</w:t>
      </w:r>
    </w:p>
    <w:p w14:paraId="6388E04E" w14:textId="77777777" w:rsidR="00656E3F" w:rsidRPr="00D74347" w:rsidRDefault="00656E3F" w:rsidP="00D743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 Un producto o servicio es bueno cuando lo afirman los clientes, no su productor.</w:t>
      </w:r>
    </w:p>
    <w:p w14:paraId="6388E04F" w14:textId="77777777" w:rsidR="00656E3F" w:rsidRPr="00D74347" w:rsidRDefault="00656E3F" w:rsidP="00D74347">
      <w:pPr>
        <w:spacing w:before="300" w:after="150" w:line="360" w:lineRule="auto"/>
        <w:ind w:left="-709" w:right="-710"/>
        <w:outlineLvl w:val="1"/>
        <w:rPr>
          <w:rFonts w:ascii="Tahoma" w:eastAsia="Times New Roman" w:hAnsi="Tahoma" w:cs="Tahoma"/>
          <w:b/>
          <w:sz w:val="28"/>
          <w:szCs w:val="28"/>
          <w:lang w:eastAsia="es-ES"/>
        </w:rPr>
      </w:pPr>
      <w:r w:rsidRPr="00D74347">
        <w:rPr>
          <w:rFonts w:ascii="Tahoma" w:eastAsia="Times New Roman" w:hAnsi="Tahoma" w:cs="Tahoma"/>
          <w:b/>
          <w:sz w:val="28"/>
          <w:szCs w:val="28"/>
          <w:lang w:eastAsia="es-ES"/>
        </w:rPr>
        <w:t>Sistema de Gestión</w:t>
      </w:r>
    </w:p>
    <w:p w14:paraId="6388E050" w14:textId="77777777" w:rsidR="00656E3F" w:rsidRPr="00D74347" w:rsidRDefault="00656E3F" w:rsidP="00D74347">
      <w:pPr>
        <w:spacing w:after="150"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w:t>
      </w:r>
      <w:r w:rsidRPr="00D74347">
        <w:rPr>
          <w:rFonts w:ascii="Tahoma" w:eastAsia="Times New Roman" w:hAnsi="Tahoma" w:cs="Tahoma"/>
          <w:i/>
          <w:iCs/>
          <w:sz w:val="28"/>
          <w:szCs w:val="28"/>
          <w:lang w:eastAsia="es-ES"/>
        </w:rPr>
        <w:t>Un sistema de gestión es un conjunto de etapas unidas en un proceso continuo, que permite trabajar ordenadamente una idea hasta lograr mejoras y su continuidad</w:t>
      </w:r>
      <w:r w:rsidRPr="00D74347">
        <w:rPr>
          <w:rFonts w:ascii="Tahoma" w:eastAsia="Times New Roman" w:hAnsi="Tahoma" w:cs="Tahoma"/>
          <w:sz w:val="28"/>
          <w:szCs w:val="28"/>
          <w:lang w:eastAsia="es-ES"/>
        </w:rPr>
        <w:t>".</w:t>
      </w:r>
    </w:p>
    <w:p w14:paraId="6388E051" w14:textId="4E3F665D" w:rsidR="00656E3F" w:rsidRPr="00D74347" w:rsidRDefault="00656E3F" w:rsidP="00D74347">
      <w:pPr>
        <w:spacing w:after="150"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Un Sistema de Gestión se basa en un ciclo compuesto de 4 etapas. Esta figura es conocida como </w:t>
      </w:r>
      <w:r w:rsidRPr="00D74347">
        <w:rPr>
          <w:rFonts w:ascii="Tahoma" w:eastAsia="Times New Roman" w:hAnsi="Tahoma" w:cs="Tahoma"/>
          <w:b/>
          <w:bCs/>
          <w:sz w:val="28"/>
          <w:szCs w:val="28"/>
          <w:lang w:eastAsia="es-ES"/>
        </w:rPr>
        <w:t>Ciclo de Deming o ciclo P.D.C.A</w:t>
      </w:r>
      <w:r w:rsidR="00440D34" w:rsidRPr="00D74347">
        <w:rPr>
          <w:rFonts w:ascii="Tahoma" w:eastAsia="Times New Roman" w:hAnsi="Tahoma" w:cs="Tahoma"/>
          <w:sz w:val="28"/>
          <w:szCs w:val="28"/>
          <w:lang w:eastAsia="es-ES"/>
        </w:rPr>
        <w:t>, d</w:t>
      </w:r>
      <w:r w:rsidRPr="00D74347">
        <w:rPr>
          <w:rFonts w:ascii="Tahoma" w:eastAsia="Times New Roman" w:hAnsi="Tahoma" w:cs="Tahoma"/>
          <w:sz w:val="28"/>
          <w:szCs w:val="28"/>
          <w:lang w:eastAsia="es-ES"/>
        </w:rPr>
        <w:t>onde:</w:t>
      </w:r>
    </w:p>
    <w:p w14:paraId="74036BED" w14:textId="1ECF5715" w:rsidR="00AF2F23" w:rsidRPr="00D74347" w:rsidRDefault="00AF2F23" w:rsidP="00D74347">
      <w:pPr>
        <w:spacing w:after="150" w:line="360" w:lineRule="auto"/>
        <w:ind w:left="-709" w:right="-710"/>
        <w:jc w:val="center"/>
        <w:rPr>
          <w:rFonts w:ascii="Tahoma" w:eastAsia="Times New Roman" w:hAnsi="Tahoma" w:cs="Tahoma"/>
          <w:sz w:val="28"/>
          <w:szCs w:val="28"/>
          <w:lang w:eastAsia="es-ES"/>
        </w:rPr>
      </w:pPr>
      <w:r w:rsidRPr="00D74347">
        <w:rPr>
          <w:rFonts w:ascii="Tahoma" w:eastAsia="Times New Roman" w:hAnsi="Tahoma" w:cs="Tahoma"/>
          <w:i/>
          <w:noProof/>
          <w:sz w:val="28"/>
          <w:szCs w:val="28"/>
          <w:lang w:val="es-ES_tradnl" w:eastAsia="es-ES_tradnl"/>
        </w:rPr>
        <w:drawing>
          <wp:inline distT="0" distB="0" distL="0" distR="0" wp14:anchorId="134C784E" wp14:editId="7E8678D4">
            <wp:extent cx="4282468" cy="3473450"/>
            <wp:effectExtent l="0" t="0" r="3810" b="0"/>
            <wp:docPr id="18" name="Imagen 18" descr="C:\Users\María\AppData\Local\Microsoft\Windows\INetCache\Content.Word\ciclo de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ía\AppData\Local\Microsoft\Windows\INetCache\Content.Word\ciclo dem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3949" cy="3531428"/>
                    </a:xfrm>
                    <a:prstGeom prst="rect">
                      <a:avLst/>
                    </a:prstGeom>
                    <a:noFill/>
                    <a:ln>
                      <a:noFill/>
                    </a:ln>
                  </pic:spPr>
                </pic:pic>
              </a:graphicData>
            </a:graphic>
          </wp:inline>
        </w:drawing>
      </w:r>
    </w:p>
    <w:p w14:paraId="23C3A577" w14:textId="18CC915E" w:rsidR="00D302B6" w:rsidRPr="00D74347" w:rsidRDefault="00AF2F23" w:rsidP="00D74347">
      <w:pPr>
        <w:spacing w:before="300" w:after="150" w:line="360" w:lineRule="auto"/>
        <w:ind w:left="-709" w:right="-710"/>
        <w:outlineLvl w:val="2"/>
        <w:rPr>
          <w:rFonts w:ascii="Tahoma" w:eastAsia="Times New Roman" w:hAnsi="Tahoma" w:cs="Tahoma"/>
          <w:sz w:val="28"/>
          <w:szCs w:val="28"/>
          <w:lang w:eastAsia="es-ES"/>
        </w:rPr>
      </w:pPr>
      <w:r w:rsidRPr="00D74347">
        <w:rPr>
          <w:rFonts w:ascii="Tahoma" w:eastAsia="Times New Roman" w:hAnsi="Tahoma" w:cs="Tahoma"/>
          <w:b/>
          <w:sz w:val="28"/>
          <w:szCs w:val="28"/>
          <w:lang w:eastAsia="es-ES"/>
        </w:rPr>
        <w:lastRenderedPageBreak/>
        <w:t>P</w:t>
      </w:r>
      <w:r w:rsidR="00D302B6" w:rsidRPr="00D74347">
        <w:rPr>
          <w:rFonts w:ascii="Tahoma" w:eastAsia="Times New Roman" w:hAnsi="Tahoma" w:cs="Tahoma"/>
          <w:b/>
          <w:sz w:val="28"/>
          <w:szCs w:val="28"/>
          <w:lang w:eastAsia="es-ES"/>
        </w:rPr>
        <w:t>lan:</w:t>
      </w:r>
      <w:r w:rsidR="00D302B6" w:rsidRPr="00D74347">
        <w:rPr>
          <w:rFonts w:ascii="Tahoma" w:eastAsia="Times New Roman" w:hAnsi="Tahoma" w:cs="Tahoma"/>
          <w:sz w:val="28"/>
          <w:szCs w:val="28"/>
          <w:lang w:eastAsia="es-ES"/>
        </w:rPr>
        <w:t xml:space="preserve"> Fase para establecer los objetivos y procesos necesarios para obtener el resultado esperado.</w:t>
      </w:r>
    </w:p>
    <w:p w14:paraId="4B314C97" w14:textId="32386C0C" w:rsidR="00D302B6" w:rsidRPr="00D74347" w:rsidRDefault="00D302B6" w:rsidP="00D74347">
      <w:pPr>
        <w:spacing w:before="300" w:after="150" w:line="360" w:lineRule="auto"/>
        <w:ind w:left="-709" w:right="-710"/>
        <w:outlineLvl w:val="2"/>
        <w:rPr>
          <w:rFonts w:ascii="Tahoma" w:eastAsia="Times New Roman" w:hAnsi="Tahoma" w:cs="Tahoma"/>
          <w:sz w:val="28"/>
          <w:szCs w:val="28"/>
          <w:lang w:eastAsia="es-ES"/>
        </w:rPr>
      </w:pPr>
      <w:r w:rsidRPr="00D74347">
        <w:rPr>
          <w:rFonts w:ascii="Tahoma" w:eastAsia="Times New Roman" w:hAnsi="Tahoma" w:cs="Tahoma"/>
          <w:b/>
          <w:sz w:val="28"/>
          <w:szCs w:val="28"/>
          <w:lang w:eastAsia="es-ES"/>
        </w:rPr>
        <w:t>Do:</w:t>
      </w:r>
      <w:r w:rsidRPr="00D74347">
        <w:rPr>
          <w:rFonts w:ascii="Tahoma" w:eastAsia="Times New Roman" w:hAnsi="Tahoma" w:cs="Tahoma"/>
          <w:sz w:val="28"/>
          <w:szCs w:val="28"/>
          <w:lang w:eastAsia="es-ES"/>
        </w:rPr>
        <w:t xml:space="preserve"> Implementar los nuevos procesos, llevar a cabo el plan.</w:t>
      </w:r>
    </w:p>
    <w:p w14:paraId="54AAD776" w14:textId="24099441" w:rsidR="0044593D" w:rsidRPr="00D74347" w:rsidRDefault="00D302B6" w:rsidP="00D74347">
      <w:pPr>
        <w:spacing w:before="300" w:after="150" w:line="360" w:lineRule="auto"/>
        <w:ind w:left="-709" w:right="-710"/>
        <w:outlineLvl w:val="2"/>
        <w:rPr>
          <w:rFonts w:ascii="Tahoma" w:eastAsia="Times New Roman" w:hAnsi="Tahoma" w:cs="Tahoma"/>
          <w:sz w:val="28"/>
          <w:szCs w:val="28"/>
          <w:lang w:eastAsia="es-ES"/>
        </w:rPr>
      </w:pPr>
      <w:proofErr w:type="spellStart"/>
      <w:r w:rsidRPr="00D74347">
        <w:rPr>
          <w:rFonts w:ascii="Tahoma" w:eastAsia="Times New Roman" w:hAnsi="Tahoma" w:cs="Tahoma"/>
          <w:b/>
          <w:sz w:val="28"/>
          <w:szCs w:val="28"/>
          <w:lang w:eastAsia="es-ES"/>
        </w:rPr>
        <w:t>Check</w:t>
      </w:r>
      <w:proofErr w:type="spellEnd"/>
      <w:r w:rsidRPr="00D74347">
        <w:rPr>
          <w:rFonts w:ascii="Tahoma" w:eastAsia="Times New Roman" w:hAnsi="Tahoma" w:cs="Tahoma"/>
          <w:b/>
          <w:sz w:val="28"/>
          <w:szCs w:val="28"/>
          <w:lang w:eastAsia="es-ES"/>
        </w:rPr>
        <w:t>:</w:t>
      </w:r>
      <w:r w:rsidRPr="00D74347">
        <w:rPr>
          <w:rFonts w:ascii="Tahoma" w:eastAsia="Times New Roman" w:hAnsi="Tahoma" w:cs="Tahoma"/>
          <w:sz w:val="28"/>
          <w:szCs w:val="28"/>
          <w:lang w:eastAsia="es-ES"/>
        </w:rPr>
        <w:t xml:space="preserve"> Pasado un periodo previsto de antemano, volver a recopilar datos de control y analizarlos, comparándolos con los objetivos y especificaciones iniciales, para evaluar si se ha producido la mejora.</w:t>
      </w:r>
    </w:p>
    <w:p w14:paraId="6589AC99" w14:textId="78720D8E" w:rsidR="00D302B6" w:rsidRPr="00D74347" w:rsidRDefault="00D302B6" w:rsidP="00D74347">
      <w:pPr>
        <w:spacing w:after="150" w:line="360" w:lineRule="auto"/>
        <w:ind w:left="-709" w:right="-710"/>
        <w:rPr>
          <w:rFonts w:ascii="Tahoma" w:eastAsia="Times New Roman" w:hAnsi="Tahoma" w:cs="Tahoma"/>
          <w:sz w:val="28"/>
          <w:szCs w:val="28"/>
          <w:lang w:eastAsia="es-ES"/>
        </w:rPr>
      </w:pPr>
      <w:proofErr w:type="spellStart"/>
      <w:r w:rsidRPr="00D74347">
        <w:rPr>
          <w:rFonts w:ascii="Tahoma" w:eastAsia="Times New Roman" w:hAnsi="Tahoma" w:cs="Tahoma"/>
          <w:b/>
          <w:sz w:val="28"/>
          <w:szCs w:val="28"/>
          <w:lang w:eastAsia="es-ES"/>
        </w:rPr>
        <w:t>Act</w:t>
      </w:r>
      <w:proofErr w:type="spellEnd"/>
      <w:r w:rsidRPr="00D74347">
        <w:rPr>
          <w:rFonts w:ascii="Tahoma" w:eastAsia="Times New Roman" w:hAnsi="Tahoma" w:cs="Tahoma"/>
          <w:b/>
          <w:sz w:val="28"/>
          <w:szCs w:val="28"/>
          <w:lang w:eastAsia="es-ES"/>
        </w:rPr>
        <w:t>:</w:t>
      </w:r>
      <w:r w:rsidRPr="00D74347">
        <w:rPr>
          <w:rFonts w:ascii="Tahoma" w:eastAsia="Times New Roman" w:hAnsi="Tahoma" w:cs="Tahoma"/>
          <w:sz w:val="28"/>
          <w:szCs w:val="28"/>
          <w:lang w:eastAsia="es-ES"/>
        </w:rPr>
        <w:t xml:space="preserve">  En base a los resultados del paso anterior habrá que elegir una opción:</w:t>
      </w:r>
    </w:p>
    <w:p w14:paraId="4677F0BF" w14:textId="77777777" w:rsidR="0044593D" w:rsidRPr="00D74347" w:rsidRDefault="00D302B6" w:rsidP="00D74347">
      <w:pPr>
        <w:pStyle w:val="Prrafodelista"/>
        <w:numPr>
          <w:ilvl w:val="0"/>
          <w:numId w:val="8"/>
        </w:numPr>
        <w:spacing w:before="100" w:beforeAutospacing="1" w:after="100" w:afterAutospacing="1" w:line="360" w:lineRule="auto"/>
        <w:ind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Si se han detectado errores parciales en el paso anterior, realizar un nuevo ciclo PDCA con nuevas mejoras. </w:t>
      </w:r>
    </w:p>
    <w:p w14:paraId="4070945B" w14:textId="77777777" w:rsidR="0044593D" w:rsidRPr="00D74347" w:rsidRDefault="00D302B6" w:rsidP="00D74347">
      <w:pPr>
        <w:pStyle w:val="Prrafodelista"/>
        <w:numPr>
          <w:ilvl w:val="0"/>
          <w:numId w:val="8"/>
        </w:numPr>
        <w:spacing w:before="100" w:beforeAutospacing="1" w:after="100" w:afterAutospacing="1" w:line="360" w:lineRule="auto"/>
        <w:ind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Si no se han detectado errores relevantes, aplicar a gran escala las modificaciones de los procesos </w:t>
      </w:r>
    </w:p>
    <w:p w14:paraId="01000F90" w14:textId="77777777" w:rsidR="0044593D" w:rsidRPr="00D74347" w:rsidRDefault="00D302B6" w:rsidP="00D74347">
      <w:pPr>
        <w:pStyle w:val="Prrafodelista"/>
        <w:numPr>
          <w:ilvl w:val="0"/>
          <w:numId w:val="8"/>
        </w:numPr>
        <w:spacing w:before="100" w:beforeAutospacing="1" w:after="100" w:afterAutospacing="1" w:line="360" w:lineRule="auto"/>
        <w:ind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Si se han detectado errores insalvables, abandonar las modificaciones de los procesos </w:t>
      </w:r>
    </w:p>
    <w:p w14:paraId="76C5E28C" w14:textId="5D2C2122" w:rsidR="00D302B6" w:rsidRPr="00D74347" w:rsidRDefault="00D302B6" w:rsidP="00D74347">
      <w:pPr>
        <w:pStyle w:val="Prrafodelista"/>
        <w:numPr>
          <w:ilvl w:val="0"/>
          <w:numId w:val="8"/>
        </w:numPr>
        <w:spacing w:before="100" w:beforeAutospacing="1" w:after="100" w:afterAutospacing="1" w:line="360" w:lineRule="auto"/>
        <w:ind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Ofrecer una Retro-alimentación y/o mejora continua en la Planificación.</w:t>
      </w:r>
    </w:p>
    <w:p w14:paraId="4CAE001D" w14:textId="3A12F59A" w:rsidR="00D302B6" w:rsidRPr="00D74347" w:rsidRDefault="007C6B0A" w:rsidP="00D74347">
      <w:pPr>
        <w:spacing w:after="150"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Una representación de la estructura de la ISO 9001:2015 con el ciclo de PHVA es:</w:t>
      </w:r>
    </w:p>
    <w:p w14:paraId="0464E918" w14:textId="3F4120AF" w:rsidR="007C6B0A" w:rsidRPr="00D74347" w:rsidRDefault="00376CF0" w:rsidP="00D74347">
      <w:pPr>
        <w:spacing w:after="150" w:line="360" w:lineRule="auto"/>
        <w:ind w:left="-709" w:right="-710"/>
        <w:jc w:val="center"/>
        <w:rPr>
          <w:rFonts w:ascii="Tahoma" w:eastAsia="Times New Roman" w:hAnsi="Tahoma" w:cs="Tahoma"/>
          <w:sz w:val="28"/>
          <w:szCs w:val="28"/>
          <w:lang w:eastAsia="es-ES"/>
        </w:rPr>
      </w:pPr>
      <w:r>
        <w:rPr>
          <w:rFonts w:ascii="Tahoma" w:eastAsia="Times New Roman" w:hAnsi="Tahoma" w:cs="Tahoma"/>
          <w:sz w:val="28"/>
          <w:szCs w:val="28"/>
          <w:lang w:eastAsia="es-ES"/>
        </w:rPr>
        <w:lastRenderedPageBreak/>
        <w:pict w14:anchorId="3C5D1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220.5pt">
            <v:imagedata r:id="rId10" o:title="ciclo 9001"/>
          </v:shape>
        </w:pict>
      </w:r>
    </w:p>
    <w:p w14:paraId="28A4166F" w14:textId="77777777" w:rsidR="007C6B0A" w:rsidRPr="00D74347" w:rsidRDefault="007C6B0A" w:rsidP="00D74347">
      <w:pPr>
        <w:spacing w:after="150" w:line="360" w:lineRule="auto"/>
        <w:ind w:left="-709" w:right="-710"/>
        <w:rPr>
          <w:rFonts w:ascii="Tahoma" w:eastAsia="Times New Roman" w:hAnsi="Tahoma" w:cs="Tahoma"/>
          <w:sz w:val="28"/>
          <w:szCs w:val="28"/>
          <w:lang w:eastAsia="es-ES"/>
        </w:rPr>
      </w:pPr>
    </w:p>
    <w:p w14:paraId="6388E060" w14:textId="53240A18" w:rsidR="00656E3F" w:rsidRPr="00D74347" w:rsidRDefault="00656E3F" w:rsidP="00D74347">
      <w:pPr>
        <w:spacing w:after="150"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Dentro de los Sistemas de Gestión encontramos a los </w:t>
      </w:r>
      <w:r w:rsidRPr="00D74347">
        <w:rPr>
          <w:rFonts w:ascii="Tahoma" w:eastAsia="Times New Roman" w:hAnsi="Tahoma" w:cs="Tahoma"/>
          <w:b/>
          <w:sz w:val="28"/>
          <w:szCs w:val="28"/>
          <w:lang w:eastAsia="es-ES"/>
        </w:rPr>
        <w:t xml:space="preserve">Sistema de Gestión de </w:t>
      </w:r>
      <w:proofErr w:type="gramStart"/>
      <w:r w:rsidRPr="00D74347">
        <w:rPr>
          <w:rFonts w:ascii="Tahoma" w:eastAsia="Times New Roman" w:hAnsi="Tahoma" w:cs="Tahoma"/>
          <w:b/>
          <w:sz w:val="28"/>
          <w:szCs w:val="28"/>
          <w:lang w:eastAsia="es-ES"/>
        </w:rPr>
        <w:t>Calidad</w:t>
      </w:r>
      <w:r w:rsidRPr="00D74347">
        <w:rPr>
          <w:rFonts w:ascii="Tahoma" w:eastAsia="Times New Roman" w:hAnsi="Tahoma" w:cs="Tahoma"/>
          <w:sz w:val="28"/>
          <w:szCs w:val="28"/>
          <w:lang w:eastAsia="es-ES"/>
        </w:rPr>
        <w:t xml:space="preserve">  (</w:t>
      </w:r>
      <w:proofErr w:type="gramEnd"/>
      <w:r w:rsidRPr="00D74347">
        <w:rPr>
          <w:rFonts w:ascii="Tahoma" w:eastAsia="Times New Roman" w:hAnsi="Tahoma" w:cs="Tahoma"/>
          <w:sz w:val="28"/>
          <w:szCs w:val="28"/>
          <w:lang w:eastAsia="es-ES"/>
        </w:rPr>
        <w:t>S.G.C.) cuya definición es: </w:t>
      </w:r>
    </w:p>
    <w:p w14:paraId="6388E061" w14:textId="2F9C6482" w:rsidR="00656E3F" w:rsidRPr="00D74347" w:rsidRDefault="00656E3F" w:rsidP="00D74347">
      <w:pPr>
        <w:spacing w:after="150"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w:t>
      </w:r>
      <w:r w:rsidRPr="00D74347">
        <w:rPr>
          <w:rFonts w:ascii="Tahoma" w:eastAsia="Times New Roman" w:hAnsi="Tahoma" w:cs="Tahoma"/>
          <w:i/>
          <w:iCs/>
          <w:sz w:val="28"/>
          <w:szCs w:val="28"/>
          <w:lang w:eastAsia="es-ES"/>
        </w:rPr>
        <w:t>Un S.G.C. es la forma en que se gestiona una empresa, para asegurar que los productos y/o servicios prestados cumplen con las expectativas de sus clientes y las necesidades de la empresa.</w:t>
      </w:r>
      <w:r w:rsidRPr="00D74347">
        <w:rPr>
          <w:rFonts w:ascii="Tahoma" w:eastAsia="Times New Roman" w:hAnsi="Tahoma" w:cs="Tahoma"/>
          <w:sz w:val="28"/>
          <w:szCs w:val="28"/>
          <w:lang w:eastAsia="es-ES"/>
        </w:rPr>
        <w:t>"</w:t>
      </w:r>
    </w:p>
    <w:p w14:paraId="6388E062" w14:textId="01A6446C" w:rsidR="00656E3F" w:rsidRPr="00D74347" w:rsidRDefault="00656E3F" w:rsidP="00D743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Se basa en definir nuestro trabajo por escrito y “normalizarlo”, es decir todo el personal que realiza el mismo tipo de trabajo debe desarrollarlo de igual manera siguiendo unas correctas pautas.</w:t>
      </w:r>
    </w:p>
    <w:p w14:paraId="6388E063" w14:textId="0DB02D42" w:rsidR="00656E3F" w:rsidRPr="00D74347" w:rsidRDefault="00656E3F" w:rsidP="00D74347">
      <w:pPr>
        <w:spacing w:after="150"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 xml:space="preserve">Es un método de control que ha demostrado su eficacia en infinidad de empresas de todos los sectores de producción y servicios que permite darnos cuenta de </w:t>
      </w:r>
      <w:r w:rsidR="00D74347" w:rsidRPr="00D74347">
        <w:rPr>
          <w:rFonts w:ascii="Tahoma" w:eastAsia="Times New Roman" w:hAnsi="Tahoma" w:cs="Tahoma"/>
          <w:sz w:val="28"/>
          <w:szCs w:val="28"/>
          <w:lang w:eastAsia="es-ES"/>
        </w:rPr>
        <w:t>cuáles</w:t>
      </w:r>
      <w:r w:rsidRPr="00D74347">
        <w:rPr>
          <w:rFonts w:ascii="Tahoma" w:eastAsia="Times New Roman" w:hAnsi="Tahoma" w:cs="Tahoma"/>
          <w:sz w:val="28"/>
          <w:szCs w:val="28"/>
          <w:lang w:eastAsia="es-ES"/>
        </w:rPr>
        <w:t xml:space="preserve"> son los errores de la organización y mejorarlos.</w:t>
      </w:r>
    </w:p>
    <w:p w14:paraId="0B38DDAB" w14:textId="10B53CBF" w:rsidR="007C6B0A" w:rsidRPr="00D74347" w:rsidRDefault="007C6B0A" w:rsidP="00D74347">
      <w:pPr>
        <w:spacing w:before="450" w:after="435" w:line="360" w:lineRule="auto"/>
        <w:ind w:left="-709" w:right="-710"/>
        <w:outlineLvl w:val="1"/>
        <w:rPr>
          <w:rFonts w:ascii="Tahoma" w:eastAsia="Times New Roman" w:hAnsi="Tahoma" w:cs="Tahoma"/>
          <w:b/>
          <w:sz w:val="28"/>
          <w:szCs w:val="28"/>
          <w:lang w:eastAsia="es-ES"/>
        </w:rPr>
      </w:pPr>
      <w:r w:rsidRPr="00D74347">
        <w:rPr>
          <w:rFonts w:ascii="Tahoma" w:eastAsia="Times New Roman" w:hAnsi="Tahoma" w:cs="Tahoma"/>
          <w:b/>
          <w:sz w:val="28"/>
          <w:szCs w:val="28"/>
          <w:lang w:eastAsia="es-ES"/>
        </w:rPr>
        <w:t>Enfoque por Procesos</w:t>
      </w:r>
      <w:r w:rsidR="00D74347">
        <w:rPr>
          <w:rFonts w:ascii="Tahoma" w:eastAsia="Times New Roman" w:hAnsi="Tahoma" w:cs="Tahoma"/>
          <w:b/>
          <w:sz w:val="28"/>
          <w:szCs w:val="28"/>
          <w:lang w:eastAsia="es-ES"/>
        </w:rPr>
        <w:t>:</w:t>
      </w:r>
    </w:p>
    <w:p w14:paraId="1F9C8E70" w14:textId="77777777" w:rsidR="007C6B0A" w:rsidRPr="00D74347" w:rsidRDefault="007C6B0A" w:rsidP="00D74347">
      <w:pPr>
        <w:autoSpaceDE w:val="0"/>
        <w:autoSpaceDN w:val="0"/>
        <w:adjustRightInd w:val="0"/>
        <w:spacing w:after="0"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Uno de los principios de la gestión de calidad más importante es la adopción de un enfoque a procesos</w:t>
      </w:r>
    </w:p>
    <w:p w14:paraId="541123B2" w14:textId="77777777" w:rsidR="007C6B0A" w:rsidRPr="00D74347" w:rsidRDefault="007C6B0A" w:rsidP="00D74347">
      <w:pPr>
        <w:autoSpaceDE w:val="0"/>
        <w:autoSpaceDN w:val="0"/>
        <w:adjustRightInd w:val="0"/>
        <w:spacing w:after="0" w:line="360" w:lineRule="auto"/>
        <w:ind w:left="-709" w:right="-710"/>
        <w:rPr>
          <w:rFonts w:ascii="Tahoma" w:eastAsia="Times New Roman" w:hAnsi="Tahoma" w:cs="Tahoma"/>
          <w:b/>
          <w:sz w:val="28"/>
          <w:szCs w:val="28"/>
          <w:lang w:eastAsia="es-ES"/>
        </w:rPr>
      </w:pPr>
    </w:p>
    <w:p w14:paraId="309348AB" w14:textId="77777777" w:rsidR="007C6B0A" w:rsidRPr="00D74347" w:rsidRDefault="007C6B0A" w:rsidP="00D74347">
      <w:pPr>
        <w:autoSpaceDE w:val="0"/>
        <w:autoSpaceDN w:val="0"/>
        <w:adjustRightInd w:val="0"/>
        <w:spacing w:after="0" w:line="360" w:lineRule="auto"/>
        <w:ind w:left="-709" w:right="-710"/>
        <w:rPr>
          <w:rFonts w:ascii="Tahoma" w:eastAsia="Times New Roman" w:hAnsi="Tahoma" w:cs="Tahoma"/>
          <w:sz w:val="28"/>
          <w:szCs w:val="28"/>
          <w:lang w:eastAsia="es-ES"/>
        </w:rPr>
      </w:pPr>
      <w:r w:rsidRPr="00D74347">
        <w:rPr>
          <w:rFonts w:ascii="Tahoma" w:eastAsia="Times New Roman" w:hAnsi="Tahoma" w:cs="Tahoma"/>
          <w:b/>
          <w:sz w:val="28"/>
          <w:szCs w:val="28"/>
          <w:lang w:eastAsia="es-ES"/>
        </w:rPr>
        <w:t>Proceso:</w:t>
      </w:r>
      <w:r w:rsidRPr="00D74347">
        <w:rPr>
          <w:rFonts w:ascii="Tahoma" w:eastAsia="Times New Roman" w:hAnsi="Tahoma" w:cs="Tahoma"/>
          <w:sz w:val="28"/>
          <w:szCs w:val="28"/>
          <w:lang w:eastAsia="es-ES"/>
        </w:rPr>
        <w:t xml:space="preserve"> </w:t>
      </w:r>
      <w:r w:rsidRPr="00D74347">
        <w:rPr>
          <w:rFonts w:ascii="Tahoma" w:eastAsia="Times New Roman" w:hAnsi="Tahoma" w:cs="Tahoma"/>
          <w:i/>
          <w:sz w:val="28"/>
          <w:szCs w:val="28"/>
          <w:lang w:eastAsia="es-ES"/>
        </w:rPr>
        <w:t>conjunto de actividades mutuamente relacionadas o que interactúan, las cuales transforman elementos de entrada en resultados</w:t>
      </w:r>
    </w:p>
    <w:p w14:paraId="1D579C45" w14:textId="77777777" w:rsidR="007C6B0A" w:rsidRPr="00D74347" w:rsidRDefault="007C6B0A" w:rsidP="00D74347">
      <w:pPr>
        <w:autoSpaceDE w:val="0"/>
        <w:autoSpaceDN w:val="0"/>
        <w:adjustRightInd w:val="0"/>
        <w:spacing w:after="0" w:line="360" w:lineRule="auto"/>
        <w:ind w:left="-709" w:right="-710"/>
        <w:rPr>
          <w:rFonts w:ascii="Tahoma" w:eastAsia="Times New Roman" w:hAnsi="Tahoma" w:cs="Tahoma"/>
          <w:b/>
          <w:sz w:val="28"/>
          <w:szCs w:val="28"/>
          <w:lang w:eastAsia="es-ES"/>
        </w:rPr>
      </w:pPr>
    </w:p>
    <w:p w14:paraId="6E41886E" w14:textId="40F01E02" w:rsidR="003E5E05" w:rsidRPr="00D74347" w:rsidRDefault="003E5E05" w:rsidP="00D74347">
      <w:pPr>
        <w:autoSpaceDE w:val="0"/>
        <w:autoSpaceDN w:val="0"/>
        <w:adjustRightInd w:val="0"/>
        <w:spacing w:after="0" w:line="360" w:lineRule="auto"/>
        <w:ind w:left="-709" w:right="-710"/>
        <w:rPr>
          <w:rFonts w:ascii="Tahoma" w:eastAsia="Times New Roman" w:hAnsi="Tahoma" w:cs="Tahoma"/>
          <w:i/>
          <w:sz w:val="28"/>
          <w:szCs w:val="28"/>
          <w:lang w:eastAsia="es-ES"/>
        </w:rPr>
      </w:pPr>
      <w:r w:rsidRPr="00D74347">
        <w:rPr>
          <w:rFonts w:ascii="Tahoma" w:eastAsia="Times New Roman" w:hAnsi="Tahoma" w:cs="Tahoma"/>
          <w:b/>
          <w:sz w:val="28"/>
          <w:szCs w:val="28"/>
          <w:lang w:eastAsia="es-ES"/>
        </w:rPr>
        <w:t>Enfoque basado en procesos:</w:t>
      </w:r>
      <w:r w:rsidRPr="00D74347">
        <w:rPr>
          <w:rFonts w:ascii="Tahoma" w:eastAsia="Times New Roman" w:hAnsi="Tahoma" w:cs="Tahoma"/>
          <w:sz w:val="28"/>
          <w:szCs w:val="28"/>
          <w:lang w:eastAsia="es-ES"/>
        </w:rPr>
        <w:t xml:space="preserve"> </w:t>
      </w:r>
      <w:r w:rsidRPr="00D74347">
        <w:rPr>
          <w:rFonts w:ascii="Tahoma" w:eastAsia="Times New Roman" w:hAnsi="Tahoma" w:cs="Tahoma"/>
          <w:i/>
          <w:sz w:val="28"/>
          <w:szCs w:val="28"/>
          <w:lang w:eastAsia="es-ES"/>
        </w:rPr>
        <w:t>identificación y gestión de los procesos y sus interrelaciones.</w:t>
      </w:r>
    </w:p>
    <w:p w14:paraId="3B5E4702" w14:textId="689FA205" w:rsidR="003E5E05" w:rsidRDefault="003E5E05" w:rsidP="00D74347">
      <w:pPr>
        <w:autoSpaceDE w:val="0"/>
        <w:autoSpaceDN w:val="0"/>
        <w:adjustRightInd w:val="0"/>
        <w:spacing w:after="0" w:line="360" w:lineRule="auto"/>
        <w:ind w:left="-709" w:right="-710"/>
        <w:rPr>
          <w:rFonts w:ascii="Tahoma" w:eastAsia="Times New Roman" w:hAnsi="Tahoma" w:cs="Tahoma"/>
          <w:sz w:val="28"/>
          <w:szCs w:val="28"/>
          <w:lang w:eastAsia="es-ES"/>
        </w:rPr>
      </w:pPr>
    </w:p>
    <w:p w14:paraId="4F1779E0" w14:textId="5E4EE51B" w:rsidR="0092558E" w:rsidRDefault="0092558E" w:rsidP="00D74347">
      <w:pPr>
        <w:autoSpaceDE w:val="0"/>
        <w:autoSpaceDN w:val="0"/>
        <w:adjustRightInd w:val="0"/>
        <w:spacing w:after="0" w:line="360" w:lineRule="auto"/>
        <w:ind w:left="-709" w:right="-710"/>
        <w:rPr>
          <w:rFonts w:ascii="Tahoma" w:eastAsia="Times New Roman" w:hAnsi="Tahoma" w:cs="Tahoma"/>
          <w:sz w:val="28"/>
          <w:szCs w:val="28"/>
          <w:lang w:eastAsia="es-ES"/>
        </w:rPr>
      </w:pPr>
    </w:p>
    <w:p w14:paraId="13B82DBB" w14:textId="77777777" w:rsidR="008C3FD6" w:rsidRPr="00D74347" w:rsidRDefault="008C3FD6" w:rsidP="00D74347">
      <w:pPr>
        <w:autoSpaceDE w:val="0"/>
        <w:autoSpaceDN w:val="0"/>
        <w:adjustRightInd w:val="0"/>
        <w:spacing w:after="0" w:line="360" w:lineRule="auto"/>
        <w:ind w:left="-709" w:right="-710"/>
        <w:rPr>
          <w:rFonts w:ascii="Tahoma" w:eastAsia="Times New Roman" w:hAnsi="Tahoma" w:cs="Tahoma"/>
          <w:sz w:val="28"/>
          <w:szCs w:val="28"/>
          <w:lang w:eastAsia="es-ES"/>
        </w:rPr>
      </w:pPr>
    </w:p>
    <w:p w14:paraId="4512B5DE" w14:textId="2AD6F730" w:rsidR="007C6B0A" w:rsidRPr="00D74347" w:rsidRDefault="007C6B0A" w:rsidP="00D74347">
      <w:pPr>
        <w:autoSpaceDE w:val="0"/>
        <w:autoSpaceDN w:val="0"/>
        <w:adjustRightInd w:val="0"/>
        <w:spacing w:after="0"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Una representación esquemática de cualquier proceso es:</w:t>
      </w:r>
      <w:r w:rsidR="003E5E05" w:rsidRPr="00D74347">
        <w:rPr>
          <w:rFonts w:ascii="Tahoma" w:eastAsia="Times New Roman" w:hAnsi="Tahoma" w:cs="Tahoma"/>
          <w:sz w:val="28"/>
          <w:szCs w:val="28"/>
          <w:lang w:eastAsia="es-ES"/>
        </w:rPr>
        <w:t xml:space="preserve"> </w:t>
      </w:r>
    </w:p>
    <w:p w14:paraId="7B6574F7" w14:textId="0A3269C0" w:rsidR="0044593D" w:rsidRPr="00D74347" w:rsidRDefault="00376CF0" w:rsidP="00D74347">
      <w:pPr>
        <w:spacing w:before="450" w:after="435" w:line="360" w:lineRule="auto"/>
        <w:ind w:left="-709" w:right="-710"/>
        <w:jc w:val="center"/>
        <w:outlineLvl w:val="1"/>
        <w:rPr>
          <w:rFonts w:ascii="Tahoma" w:eastAsia="Times New Roman" w:hAnsi="Tahoma" w:cs="Tahoma"/>
          <w:sz w:val="28"/>
          <w:szCs w:val="28"/>
          <w:lang w:eastAsia="es-ES"/>
        </w:rPr>
      </w:pPr>
      <w:r>
        <w:rPr>
          <w:rFonts w:ascii="Tahoma" w:eastAsia="Times New Roman" w:hAnsi="Tahoma" w:cs="Tahoma"/>
          <w:sz w:val="28"/>
          <w:szCs w:val="28"/>
          <w:lang w:eastAsia="es-ES"/>
        </w:rPr>
        <w:pict w14:anchorId="68DBBDFF">
          <v:shape id="_x0000_i1026" type="#_x0000_t75" style="width:375.75pt;height:115.5pt">
            <v:imagedata r:id="rId11" o:title="esquema proceso"/>
          </v:shape>
        </w:pict>
      </w:r>
    </w:p>
    <w:p w14:paraId="6388E064" w14:textId="5ACF9A6B" w:rsidR="00656E3F" w:rsidRPr="00D74347" w:rsidRDefault="007C6B0A" w:rsidP="00D74347">
      <w:pPr>
        <w:spacing w:before="450" w:after="435" w:line="360" w:lineRule="auto"/>
        <w:ind w:left="-709" w:right="-710"/>
        <w:outlineLvl w:val="1"/>
        <w:rPr>
          <w:rFonts w:ascii="Tahoma" w:eastAsia="Times New Roman" w:hAnsi="Tahoma" w:cs="Tahoma"/>
          <w:b/>
          <w:sz w:val="28"/>
          <w:szCs w:val="28"/>
          <w:lang w:eastAsia="es-ES"/>
        </w:rPr>
      </w:pPr>
      <w:r w:rsidRPr="00D74347">
        <w:rPr>
          <w:rFonts w:ascii="Tahoma" w:eastAsia="Times New Roman" w:hAnsi="Tahoma" w:cs="Tahoma"/>
          <w:b/>
          <w:sz w:val="28"/>
          <w:szCs w:val="28"/>
          <w:lang w:eastAsia="es-ES"/>
        </w:rPr>
        <w:t>Pensamiento basado en Riesgos</w:t>
      </w:r>
      <w:r w:rsidR="00D74347">
        <w:rPr>
          <w:rFonts w:ascii="Tahoma" w:eastAsia="Times New Roman" w:hAnsi="Tahoma" w:cs="Tahoma"/>
          <w:b/>
          <w:sz w:val="28"/>
          <w:szCs w:val="28"/>
          <w:lang w:eastAsia="es-ES"/>
        </w:rPr>
        <w:t>:</w:t>
      </w:r>
    </w:p>
    <w:p w14:paraId="35DD6D6B" w14:textId="2874DB97" w:rsidR="007C6B0A" w:rsidRPr="00D74347" w:rsidRDefault="007C6B0A" w:rsidP="00D74347">
      <w:pPr>
        <w:autoSpaceDE w:val="0"/>
        <w:autoSpaceDN w:val="0"/>
        <w:adjustRightInd w:val="0"/>
        <w:spacing w:after="0" w:line="360" w:lineRule="auto"/>
        <w:ind w:left="-709" w:right="-710"/>
        <w:jc w:val="both"/>
        <w:rPr>
          <w:rFonts w:ascii="Tahoma" w:hAnsi="Tahoma" w:cs="Tahoma"/>
          <w:i/>
          <w:sz w:val="28"/>
          <w:szCs w:val="28"/>
          <w:lang w:val="es-ES_tradnl"/>
        </w:rPr>
      </w:pPr>
      <w:r w:rsidRPr="00D74347">
        <w:rPr>
          <w:rFonts w:ascii="Tahoma" w:hAnsi="Tahoma" w:cs="Tahoma"/>
          <w:b/>
          <w:sz w:val="28"/>
          <w:szCs w:val="28"/>
          <w:lang w:val="es-ES_tradnl"/>
        </w:rPr>
        <w:t>Riesgo:</w:t>
      </w:r>
      <w:r w:rsidRPr="00D74347">
        <w:rPr>
          <w:rFonts w:ascii="Tahoma" w:hAnsi="Tahoma" w:cs="Tahoma"/>
          <w:sz w:val="28"/>
          <w:szCs w:val="28"/>
          <w:lang w:val="es-ES_tradnl"/>
        </w:rPr>
        <w:t xml:space="preserve"> </w:t>
      </w:r>
      <w:r w:rsidR="003E5E05" w:rsidRPr="00D74347">
        <w:rPr>
          <w:rFonts w:ascii="Tahoma" w:hAnsi="Tahoma" w:cs="Tahoma"/>
          <w:i/>
          <w:sz w:val="28"/>
          <w:szCs w:val="28"/>
          <w:lang w:val="es-ES_tradnl"/>
        </w:rPr>
        <w:t>Efecto de la incertidumbre sobre la consecución de los objetivos.</w:t>
      </w:r>
    </w:p>
    <w:p w14:paraId="2618F4A4" w14:textId="03D8AF3B" w:rsidR="003E5E05" w:rsidRPr="00D74347" w:rsidRDefault="003E5E05" w:rsidP="00D74347">
      <w:pPr>
        <w:autoSpaceDE w:val="0"/>
        <w:autoSpaceDN w:val="0"/>
        <w:adjustRightInd w:val="0"/>
        <w:spacing w:after="0" w:line="360" w:lineRule="auto"/>
        <w:ind w:left="-709" w:right="-710"/>
        <w:jc w:val="both"/>
        <w:rPr>
          <w:rFonts w:ascii="Tahoma" w:hAnsi="Tahoma" w:cs="Tahoma"/>
          <w:sz w:val="28"/>
          <w:szCs w:val="28"/>
          <w:lang w:val="es-ES_tradnl"/>
        </w:rPr>
      </w:pPr>
    </w:p>
    <w:p w14:paraId="7D0408F7" w14:textId="77777777" w:rsidR="008C3FD6" w:rsidRDefault="00B24DC6" w:rsidP="00D743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Los riesgos son inherentes a cualquier activ</w:t>
      </w:r>
      <w:r w:rsidR="008C3FD6">
        <w:rPr>
          <w:rFonts w:ascii="Tahoma" w:eastAsia="Times New Roman" w:hAnsi="Tahoma" w:cs="Tahoma"/>
          <w:sz w:val="28"/>
          <w:szCs w:val="28"/>
          <w:lang w:eastAsia="es-ES"/>
        </w:rPr>
        <w:t xml:space="preserve">idad y organización, </w:t>
      </w:r>
      <w:r w:rsidRPr="00D74347">
        <w:rPr>
          <w:rFonts w:ascii="Tahoma" w:eastAsia="Times New Roman" w:hAnsi="Tahoma" w:cs="Tahoma"/>
          <w:sz w:val="28"/>
          <w:szCs w:val="28"/>
          <w:lang w:eastAsia="es-ES"/>
        </w:rPr>
        <w:t xml:space="preserve">independientemente de su tamaño y sector económico.  </w:t>
      </w:r>
    </w:p>
    <w:p w14:paraId="72063172" w14:textId="5DBED526" w:rsidR="00B24DC6" w:rsidRPr="00D74347" w:rsidRDefault="00B24DC6" w:rsidP="00D743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Por lo general, las organizaciones gestionan estos riesgos de manera ineficaz lo cual no permite alcanzar los resultados esperados.</w:t>
      </w:r>
    </w:p>
    <w:p w14:paraId="158A889B" w14:textId="77777777" w:rsidR="008C3FD6" w:rsidRDefault="008C3FD6" w:rsidP="00D74347">
      <w:pPr>
        <w:shd w:val="clear" w:color="auto" w:fill="FFFFFF"/>
        <w:spacing w:after="0" w:line="360" w:lineRule="auto"/>
        <w:ind w:left="-709" w:right="-710"/>
        <w:jc w:val="both"/>
        <w:rPr>
          <w:rFonts w:ascii="Tahoma" w:eastAsia="Times New Roman" w:hAnsi="Tahoma" w:cs="Tahoma"/>
          <w:sz w:val="28"/>
          <w:szCs w:val="28"/>
          <w:lang w:val="es-ES_tradnl" w:eastAsia="es-ES_tradnl"/>
        </w:rPr>
      </w:pPr>
    </w:p>
    <w:p w14:paraId="72A3E90F" w14:textId="5AD0C10A" w:rsidR="00B24DC6" w:rsidRPr="00D74347" w:rsidRDefault="00B24DC6" w:rsidP="00D74347">
      <w:pPr>
        <w:shd w:val="clear" w:color="auto" w:fill="FFFFFF"/>
        <w:spacing w:after="0" w:line="360" w:lineRule="auto"/>
        <w:ind w:left="-709" w:right="-710"/>
        <w:jc w:val="both"/>
        <w:rPr>
          <w:rFonts w:ascii="Tahoma" w:eastAsia="Times New Roman" w:hAnsi="Tahoma" w:cs="Tahoma"/>
          <w:sz w:val="28"/>
          <w:szCs w:val="28"/>
          <w:lang w:val="es-ES_tradnl" w:eastAsia="es-ES_tradnl"/>
        </w:rPr>
      </w:pPr>
      <w:r w:rsidRPr="00D74347">
        <w:rPr>
          <w:rFonts w:ascii="Tahoma" w:eastAsia="Times New Roman" w:hAnsi="Tahoma" w:cs="Tahoma"/>
          <w:sz w:val="28"/>
          <w:szCs w:val="28"/>
          <w:lang w:val="es-ES_tradnl" w:eastAsia="es-ES_tradnl"/>
        </w:rPr>
        <w:lastRenderedPageBreak/>
        <w:t>La nueva </w:t>
      </w:r>
      <w:hyperlink r:id="rId12" w:tgtFrame="_blank" w:history="1">
        <w:r w:rsidRPr="00D74347">
          <w:rPr>
            <w:rFonts w:ascii="Tahoma" w:eastAsia="Times New Roman" w:hAnsi="Tahoma" w:cs="Tahoma"/>
            <w:sz w:val="28"/>
            <w:szCs w:val="28"/>
            <w:lang w:val="es-ES_tradnl" w:eastAsia="es-ES_tradnl"/>
          </w:rPr>
          <w:t>Norma ISO 9001:2015</w:t>
        </w:r>
      </w:hyperlink>
      <w:r w:rsidRPr="00D74347">
        <w:rPr>
          <w:rFonts w:ascii="Tahoma" w:eastAsia="Times New Roman" w:hAnsi="Tahoma" w:cs="Tahoma"/>
          <w:sz w:val="28"/>
          <w:szCs w:val="28"/>
          <w:lang w:val="es-ES_tradnl" w:eastAsia="es-ES_tradnl"/>
        </w:rPr>
        <w:t>  establece una serie de principios que deben ser satisfechos para hacer una gestión eficaz del riesgo, de forma que se desarrollen, implementen y si es aplicable, se integren con el resto de los sistemas de gestión disponibles en la Organización.</w:t>
      </w:r>
    </w:p>
    <w:p w14:paraId="577064F6" w14:textId="0224B557" w:rsidR="003E5E05" w:rsidRPr="00D74347" w:rsidRDefault="003E5E05" w:rsidP="00D74347">
      <w:pPr>
        <w:autoSpaceDE w:val="0"/>
        <w:autoSpaceDN w:val="0"/>
        <w:adjustRightInd w:val="0"/>
        <w:spacing w:after="0" w:line="360" w:lineRule="auto"/>
        <w:ind w:left="-709" w:right="-710"/>
        <w:jc w:val="both"/>
        <w:rPr>
          <w:rFonts w:ascii="Tahoma" w:hAnsi="Tahoma" w:cs="Tahoma"/>
          <w:sz w:val="28"/>
          <w:szCs w:val="28"/>
          <w:lang w:val="es-ES_tradnl"/>
        </w:rPr>
      </w:pPr>
    </w:p>
    <w:p w14:paraId="381B51FD" w14:textId="1E654A44" w:rsidR="00B24DC6" w:rsidRPr="00D74347" w:rsidRDefault="00B24DC6" w:rsidP="00D74347">
      <w:pPr>
        <w:autoSpaceDE w:val="0"/>
        <w:autoSpaceDN w:val="0"/>
        <w:adjustRightInd w:val="0"/>
        <w:spacing w:after="0" w:line="360" w:lineRule="auto"/>
        <w:ind w:left="-709" w:right="-710"/>
        <w:jc w:val="both"/>
        <w:rPr>
          <w:rFonts w:ascii="Tahoma" w:hAnsi="Tahoma" w:cs="Tahoma"/>
          <w:sz w:val="28"/>
          <w:szCs w:val="28"/>
          <w:shd w:val="clear" w:color="auto" w:fill="FFFFFF"/>
        </w:rPr>
      </w:pPr>
      <w:r w:rsidRPr="00D74347">
        <w:rPr>
          <w:rStyle w:val="Textoennegrita"/>
          <w:rFonts w:ascii="Tahoma" w:hAnsi="Tahoma" w:cs="Tahoma"/>
          <w:sz w:val="28"/>
          <w:szCs w:val="28"/>
          <w:shd w:val="clear" w:color="auto" w:fill="FFFFFF"/>
        </w:rPr>
        <w:t>Gestión del riesgo</w:t>
      </w:r>
      <w:r w:rsidRPr="00D74347">
        <w:rPr>
          <w:rStyle w:val="apple-converted-space"/>
          <w:rFonts w:ascii="Tahoma" w:hAnsi="Tahoma" w:cs="Tahoma"/>
          <w:sz w:val="28"/>
          <w:szCs w:val="28"/>
          <w:shd w:val="clear" w:color="auto" w:fill="FFFFFF"/>
        </w:rPr>
        <w:t xml:space="preserve">: </w:t>
      </w:r>
      <w:r w:rsidR="00440D34" w:rsidRPr="00D74347">
        <w:rPr>
          <w:rFonts w:ascii="Tahoma" w:hAnsi="Tahoma" w:cs="Tahoma"/>
          <w:i/>
          <w:sz w:val="28"/>
          <w:szCs w:val="28"/>
          <w:shd w:val="clear" w:color="auto" w:fill="FFFFFF"/>
        </w:rPr>
        <w:t>C</w:t>
      </w:r>
      <w:r w:rsidRPr="00D74347">
        <w:rPr>
          <w:rFonts w:ascii="Tahoma" w:hAnsi="Tahoma" w:cs="Tahoma"/>
          <w:i/>
          <w:sz w:val="28"/>
          <w:szCs w:val="28"/>
          <w:shd w:val="clear" w:color="auto" w:fill="FFFFFF"/>
        </w:rPr>
        <w:t>onjunto de técnicas y herramientas para tomar las decisiones apropiadas, de una forma lógica, teniendo en cuenta la incertidumbre, la posibilidad de futuros sucesos y los efectos sobre los objetivos planificados.</w:t>
      </w:r>
    </w:p>
    <w:p w14:paraId="2AC3BED5" w14:textId="3ECAB64C" w:rsidR="00B24DC6" w:rsidRDefault="00B24DC6" w:rsidP="00D74347">
      <w:pPr>
        <w:autoSpaceDE w:val="0"/>
        <w:autoSpaceDN w:val="0"/>
        <w:adjustRightInd w:val="0"/>
        <w:spacing w:after="0" w:line="360" w:lineRule="auto"/>
        <w:ind w:left="-709" w:right="-710"/>
        <w:rPr>
          <w:rFonts w:ascii="Tahoma" w:hAnsi="Tahoma" w:cs="Tahoma"/>
          <w:b/>
          <w:i/>
          <w:sz w:val="28"/>
          <w:szCs w:val="28"/>
          <w:shd w:val="clear" w:color="auto" w:fill="FFFFFF"/>
        </w:rPr>
      </w:pPr>
    </w:p>
    <w:p w14:paraId="01C0480C" w14:textId="48989DF2" w:rsidR="0092558E" w:rsidRDefault="0092558E" w:rsidP="00D74347">
      <w:pPr>
        <w:autoSpaceDE w:val="0"/>
        <w:autoSpaceDN w:val="0"/>
        <w:adjustRightInd w:val="0"/>
        <w:spacing w:after="0" w:line="360" w:lineRule="auto"/>
        <w:ind w:left="-709" w:right="-710"/>
        <w:rPr>
          <w:rFonts w:ascii="Tahoma" w:hAnsi="Tahoma" w:cs="Tahoma"/>
          <w:b/>
          <w:i/>
          <w:sz w:val="28"/>
          <w:szCs w:val="28"/>
          <w:shd w:val="clear" w:color="auto" w:fill="FFFFFF"/>
        </w:rPr>
      </w:pPr>
    </w:p>
    <w:p w14:paraId="21F01F7D" w14:textId="13F4CF56" w:rsidR="0092558E" w:rsidRDefault="0092558E" w:rsidP="00D74347">
      <w:pPr>
        <w:autoSpaceDE w:val="0"/>
        <w:autoSpaceDN w:val="0"/>
        <w:adjustRightInd w:val="0"/>
        <w:spacing w:after="0" w:line="360" w:lineRule="auto"/>
        <w:ind w:left="-709" w:right="-710"/>
        <w:rPr>
          <w:rFonts w:ascii="Tahoma" w:hAnsi="Tahoma" w:cs="Tahoma"/>
          <w:b/>
          <w:i/>
          <w:sz w:val="28"/>
          <w:szCs w:val="28"/>
          <w:shd w:val="clear" w:color="auto" w:fill="FFFFFF"/>
        </w:rPr>
      </w:pPr>
    </w:p>
    <w:p w14:paraId="31C2D050" w14:textId="77777777" w:rsidR="0092558E" w:rsidRPr="00D74347" w:rsidRDefault="0092558E" w:rsidP="00D74347">
      <w:pPr>
        <w:autoSpaceDE w:val="0"/>
        <w:autoSpaceDN w:val="0"/>
        <w:adjustRightInd w:val="0"/>
        <w:spacing w:after="0" w:line="360" w:lineRule="auto"/>
        <w:ind w:left="-709" w:right="-710"/>
        <w:rPr>
          <w:rFonts w:ascii="Tahoma" w:hAnsi="Tahoma" w:cs="Tahoma"/>
          <w:b/>
          <w:i/>
          <w:sz w:val="28"/>
          <w:szCs w:val="28"/>
          <w:shd w:val="clear" w:color="auto" w:fill="FFFFFF"/>
        </w:rPr>
      </w:pPr>
    </w:p>
    <w:p w14:paraId="24917E67" w14:textId="78DA006A" w:rsidR="003E5E05" w:rsidRPr="00D74347" w:rsidRDefault="00376CF0" w:rsidP="00D74347">
      <w:pPr>
        <w:autoSpaceDE w:val="0"/>
        <w:autoSpaceDN w:val="0"/>
        <w:adjustRightInd w:val="0"/>
        <w:spacing w:after="0" w:line="360" w:lineRule="auto"/>
        <w:ind w:left="-709" w:right="-710"/>
        <w:jc w:val="center"/>
        <w:rPr>
          <w:rFonts w:ascii="Tahoma" w:hAnsi="Tahoma" w:cs="Tahoma"/>
          <w:b/>
          <w:i/>
          <w:sz w:val="28"/>
          <w:szCs w:val="28"/>
        </w:rPr>
      </w:pPr>
      <w:r>
        <w:rPr>
          <w:rFonts w:ascii="Tahoma" w:hAnsi="Tahoma" w:cs="Tahoma"/>
          <w:b/>
          <w:i/>
          <w:sz w:val="28"/>
          <w:szCs w:val="28"/>
          <w:shd w:val="clear" w:color="auto" w:fill="FFFFFF"/>
        </w:rPr>
        <w:pict w14:anchorId="6D14D68D">
          <v:shape id="_x0000_i1027" type="#_x0000_t75" style="width:270.75pt;height:245.25pt">
            <v:imagedata r:id="rId13" o:title="Esquema Riesgos2"/>
          </v:shape>
        </w:pict>
      </w:r>
    </w:p>
    <w:p w14:paraId="0DEA0345" w14:textId="1633AB62" w:rsidR="003E5E05" w:rsidRPr="00D74347" w:rsidRDefault="003E5E05" w:rsidP="00D74347">
      <w:pPr>
        <w:autoSpaceDE w:val="0"/>
        <w:autoSpaceDN w:val="0"/>
        <w:adjustRightInd w:val="0"/>
        <w:spacing w:after="0" w:line="360" w:lineRule="auto"/>
        <w:ind w:left="-709" w:right="-710"/>
        <w:rPr>
          <w:rFonts w:ascii="Tahoma" w:hAnsi="Tahoma" w:cs="Tahoma"/>
          <w:sz w:val="28"/>
          <w:szCs w:val="28"/>
        </w:rPr>
      </w:pPr>
    </w:p>
    <w:p w14:paraId="10AF101F" w14:textId="48F55997" w:rsidR="002C7239" w:rsidRPr="002C7239" w:rsidRDefault="002C7239" w:rsidP="002C7239">
      <w:pPr>
        <w:pStyle w:val="Prrafodelista"/>
        <w:numPr>
          <w:ilvl w:val="0"/>
          <w:numId w:val="13"/>
        </w:numPr>
        <w:spacing w:line="360" w:lineRule="auto"/>
        <w:rPr>
          <w:rFonts w:ascii="Tahoma" w:hAnsi="Tahoma" w:cs="Tahoma"/>
          <w:b/>
          <w:noProof/>
          <w:color w:val="1F497D" w:themeColor="text2"/>
          <w:sz w:val="28"/>
          <w:szCs w:val="28"/>
          <w:lang w:val="es-ES_tradnl" w:eastAsia="es-ES_tradnl"/>
        </w:rPr>
      </w:pPr>
      <w:r w:rsidRPr="002C7239">
        <w:rPr>
          <w:rFonts w:ascii="Tahoma" w:hAnsi="Tahoma" w:cs="Tahoma"/>
          <w:b/>
          <w:noProof/>
          <w:color w:val="1F497D" w:themeColor="text2"/>
          <w:sz w:val="28"/>
          <w:szCs w:val="28"/>
          <w:lang w:val="es-ES_tradnl" w:eastAsia="es-ES_tradnl"/>
        </w:rPr>
        <w:t>IMPLANTACIÓN DE UN SISTEMA DE GESTIÓN DE CALIDAD</w:t>
      </w:r>
      <w:r w:rsidRPr="002C7239">
        <w:rPr>
          <w:rFonts w:ascii="Tahoma" w:hAnsi="Tahoma" w:cs="Tahoma"/>
          <w:b/>
          <w:noProof/>
          <w:color w:val="1F497D" w:themeColor="text2"/>
          <w:sz w:val="28"/>
          <w:szCs w:val="28"/>
          <w:lang w:val="es-ES_tradnl" w:eastAsia="es-ES_tradnl"/>
        </w:rPr>
        <mc:AlternateContent>
          <mc:Choice Requires="wps">
            <w:drawing>
              <wp:anchor distT="0" distB="0" distL="114300" distR="114300" simplePos="0" relativeHeight="251661312" behindDoc="0" locked="0" layoutInCell="1" allowOverlap="1" wp14:anchorId="270A24EB" wp14:editId="4B3712ED">
                <wp:simplePos x="0" y="0"/>
                <wp:positionH relativeFrom="column">
                  <wp:posOffset>-457835</wp:posOffset>
                </wp:positionH>
                <wp:positionV relativeFrom="paragraph">
                  <wp:posOffset>220133</wp:posOffset>
                </wp:positionV>
                <wp:extent cx="6070600" cy="44874"/>
                <wp:effectExtent l="0" t="19050" r="44450" b="50800"/>
                <wp:wrapNone/>
                <wp:docPr id="2" name="Conector recto 2"/>
                <wp:cNvGraphicFramePr/>
                <a:graphic xmlns:a="http://schemas.openxmlformats.org/drawingml/2006/main">
                  <a:graphicData uri="http://schemas.microsoft.com/office/word/2010/wordprocessingShape">
                    <wps:wsp>
                      <wps:cNvCnPr/>
                      <wps:spPr>
                        <a:xfrm flipV="1">
                          <a:off x="0" y="0"/>
                          <a:ext cx="6070600" cy="44874"/>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07D9B"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7.35pt" to="441.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Wz5AEAABcEAAAOAAAAZHJzL2Uyb0RvYy54bWysU8tu2zAQvBfoPxC815INxw6EyDk4SC9F&#10;a/R1Z6ilTYAvLFlL/vsuKVl59NSiF0pL7g5nZpd394M17AwYtXctXy5qzsBJ32l3bPmP748fbjmL&#10;SbhOGO+g5ReI/H73/t1dHxpY+ZM3HSAjEBebPrT8lFJoqirKE1gRFz6Ao0Pl0YpEIR6rDkVP6NZU&#10;q7reVL3HLqCXECPtPoyHfFfwlQKZvigVITHTcuKWyoplfcprtbsTzRFFOGk50RD/wMIK7ejSGepB&#10;JMF+of4DymqJPnqVFtLbyiulJRQNpGZZv1Hz7SQCFC1kTgyzTfH/wcrP5wMy3bV8xZkTllq0p0bJ&#10;5JFh/rBV9qgPsaHUvTvgFMVwwCx4UGiZMjr8pPYXC0gUG4rDl9lhGBKTtLmpt/WmpkZIOluvb7fr&#10;jF6NMBkuYEwfwVuWf1putMsGiEacP8U0pl5T8rZxrG/5zXZ5U5e06I3uHrUx+bAMEewNsrOg9qeh&#10;SKHLXmRRZBwxyAJHSeUvXQyM+F9BkT1EfRT3BlNICS4tJxHGUXYuU8RgLpyY5Yl+JvO6cMrPpVCG&#10;9m+K54pys3dpLrbaeRx9eX17Gq6U1Zh/dWDUnS148t2lNLtYQ9NX2jS9lDzeL+NS/vyed78BAAD/&#10;/wMAUEsDBBQABgAIAAAAIQA5hzFd3wAAAAkBAAAPAAAAZHJzL2Rvd25yZXYueG1sTI/LbsIwEADv&#10;lfoP1lbqDRxDVEKIg/oQl/YEVGqPJt7GUf1IYwPh77s90eNqR7Oz1Xp0lp1wiF3wEsQ0A4a+Cbrz&#10;rYT3/WZSAItJea1s8CjhghHW9e1NpUodzn6Lp11qGUl8LJUEk1Jfch4bg07FaejR0+4rDE4lGoeW&#10;60GdSe4sn2XZA3eq83TBqB6fDTbfu6OTkG/3Py3/+Mw3b0I85ZdXMb4YK+X93fi4ApZwTFcY/vIp&#10;HWpqOoSj15FZCZPFTBAqYZ4vgBFQFPMlsAPZRQG8rvj/D+pfAAAA//8DAFBLAQItABQABgAIAAAA&#10;IQC2gziS/gAAAOEBAAATAAAAAAAAAAAAAAAAAAAAAABbQ29udGVudF9UeXBlc10ueG1sUEsBAi0A&#10;FAAGAAgAAAAhADj9If/WAAAAlAEAAAsAAAAAAAAAAAAAAAAALwEAAF9yZWxzLy5yZWxzUEsBAi0A&#10;FAAGAAgAAAAhAKFA5bPkAQAAFwQAAA4AAAAAAAAAAAAAAAAALgIAAGRycy9lMm9Eb2MueG1sUEsB&#10;Ai0AFAAGAAgAAAAhADmHMV3fAAAACQEAAA8AAAAAAAAAAAAAAAAAPgQAAGRycy9kb3ducmV2Lnht&#10;bFBLBQYAAAAABAAEAPMAAABKBQAAAAA=&#10;" strokecolor="#1f497d [3215]" strokeweight="4.5pt"/>
            </w:pict>
          </mc:Fallback>
        </mc:AlternateContent>
      </w:r>
      <w:r w:rsidRPr="002C7239">
        <w:rPr>
          <w:rFonts w:ascii="Tahoma" w:hAnsi="Tahoma" w:cs="Tahoma"/>
          <w:b/>
          <w:noProof/>
          <w:color w:val="1F497D" w:themeColor="text2"/>
          <w:sz w:val="28"/>
          <w:szCs w:val="28"/>
          <w:lang w:val="es-ES_tradnl" w:eastAsia="es-ES_tradnl"/>
        </w:rPr>
        <w:t xml:space="preserve"> </w:t>
      </w:r>
    </w:p>
    <w:p w14:paraId="4E00D318" w14:textId="77777777" w:rsidR="002C7239" w:rsidRPr="00D74347" w:rsidRDefault="002C7239" w:rsidP="002C7239">
      <w:pPr>
        <w:pStyle w:val="Prrafodelista"/>
        <w:spacing w:line="360" w:lineRule="auto"/>
        <w:ind w:left="-142"/>
        <w:rPr>
          <w:rFonts w:ascii="Tahoma" w:hAnsi="Tahoma" w:cs="Tahoma"/>
          <w:b/>
          <w:color w:val="1F497D" w:themeColor="text2"/>
          <w:sz w:val="28"/>
          <w:szCs w:val="28"/>
        </w:rPr>
      </w:pPr>
    </w:p>
    <w:p w14:paraId="6388E066" w14:textId="5368E599" w:rsidR="00656E3F" w:rsidRPr="00D74347" w:rsidRDefault="00656E3F" w:rsidP="00D74347">
      <w:pPr>
        <w:pStyle w:val="lead"/>
        <w:spacing w:before="0" w:beforeAutospacing="0" w:after="450" w:afterAutospacing="0" w:line="360" w:lineRule="auto"/>
        <w:ind w:left="-709" w:right="-710"/>
        <w:rPr>
          <w:rFonts w:ascii="Tahoma" w:hAnsi="Tahoma" w:cs="Tahoma"/>
          <w:sz w:val="28"/>
          <w:szCs w:val="28"/>
        </w:rPr>
      </w:pPr>
      <w:r w:rsidRPr="00D74347">
        <w:rPr>
          <w:rFonts w:ascii="Tahoma" w:hAnsi="Tahoma" w:cs="Tahoma"/>
          <w:sz w:val="28"/>
          <w:szCs w:val="28"/>
        </w:rPr>
        <w:t>Etapas para implantar un Sistema de Gestión de la Calidad</w:t>
      </w:r>
    </w:p>
    <w:p w14:paraId="6388E067" w14:textId="77777777" w:rsidR="00656E3F" w:rsidRPr="00D74347" w:rsidRDefault="00656E3F" w:rsidP="00D74347">
      <w:pPr>
        <w:pStyle w:val="Ttulo2"/>
        <w:spacing w:before="300" w:beforeAutospacing="0" w:after="150" w:afterAutospacing="0" w:line="360" w:lineRule="auto"/>
        <w:ind w:left="-709" w:right="-710"/>
        <w:rPr>
          <w:rFonts w:ascii="Tahoma" w:hAnsi="Tahoma" w:cs="Tahoma"/>
          <w:bCs w:val="0"/>
          <w:sz w:val="28"/>
          <w:szCs w:val="28"/>
        </w:rPr>
      </w:pPr>
      <w:r w:rsidRPr="00D74347">
        <w:rPr>
          <w:rFonts w:ascii="Tahoma" w:hAnsi="Tahoma" w:cs="Tahoma"/>
          <w:bCs w:val="0"/>
          <w:sz w:val="28"/>
          <w:szCs w:val="28"/>
        </w:rPr>
        <w:lastRenderedPageBreak/>
        <w:t>Normas ISO</w:t>
      </w:r>
    </w:p>
    <w:p w14:paraId="6388E069" w14:textId="1BBF0826" w:rsidR="00656E3F" w:rsidRPr="00D74347" w:rsidRDefault="00656E3F" w:rsidP="00D74347">
      <w:pPr>
        <w:pStyle w:val="NormalWeb"/>
        <w:spacing w:before="0" w:beforeAutospacing="0" w:after="150" w:afterAutospacing="0" w:line="360" w:lineRule="auto"/>
        <w:ind w:left="-709" w:right="-710"/>
        <w:rPr>
          <w:rFonts w:ascii="Tahoma" w:hAnsi="Tahoma" w:cs="Tahoma"/>
          <w:sz w:val="28"/>
          <w:szCs w:val="28"/>
        </w:rPr>
      </w:pPr>
      <w:r w:rsidRPr="00D74347">
        <w:rPr>
          <w:rFonts w:ascii="Tahoma" w:hAnsi="Tahoma" w:cs="Tahoma"/>
          <w:sz w:val="28"/>
          <w:szCs w:val="28"/>
        </w:rPr>
        <w:t>Existen muchas normas que nos permiten implantar Sistemas de Gestión.</w:t>
      </w:r>
      <w:r w:rsidR="008C3FD6">
        <w:rPr>
          <w:rFonts w:ascii="Tahoma" w:hAnsi="Tahoma" w:cs="Tahoma"/>
          <w:sz w:val="28"/>
          <w:szCs w:val="28"/>
        </w:rPr>
        <w:t xml:space="preserve"> </w:t>
      </w:r>
      <w:r w:rsidRPr="00D74347">
        <w:rPr>
          <w:rFonts w:ascii="Tahoma" w:hAnsi="Tahoma" w:cs="Tahoma"/>
          <w:sz w:val="28"/>
          <w:szCs w:val="28"/>
        </w:rPr>
        <w:t>El presente curso se basa en la norma ISO:</w:t>
      </w:r>
      <w:r w:rsidRPr="00D74347">
        <w:rPr>
          <w:rStyle w:val="apple-converted-space"/>
          <w:rFonts w:ascii="Tahoma" w:hAnsi="Tahoma" w:cs="Tahoma"/>
          <w:sz w:val="28"/>
          <w:szCs w:val="28"/>
        </w:rPr>
        <w:t> </w:t>
      </w:r>
      <w:r w:rsidRPr="00D74347">
        <w:rPr>
          <w:rFonts w:ascii="Tahoma" w:hAnsi="Tahoma" w:cs="Tahoma"/>
          <w:b/>
          <w:bCs/>
          <w:sz w:val="28"/>
          <w:szCs w:val="28"/>
        </w:rPr>
        <w:t>UNE-EN-ISO 9001:20</w:t>
      </w:r>
      <w:r w:rsidR="00D302B6" w:rsidRPr="00D74347">
        <w:rPr>
          <w:rFonts w:ascii="Tahoma" w:hAnsi="Tahoma" w:cs="Tahoma"/>
          <w:b/>
          <w:bCs/>
          <w:sz w:val="28"/>
          <w:szCs w:val="28"/>
        </w:rPr>
        <w:t>15</w:t>
      </w:r>
    </w:p>
    <w:p w14:paraId="6388E06A" w14:textId="77777777" w:rsidR="00656E3F" w:rsidRPr="00D74347" w:rsidRDefault="00656E3F" w:rsidP="00D74347">
      <w:pPr>
        <w:pStyle w:val="NormalWeb"/>
        <w:spacing w:before="0" w:beforeAutospacing="0" w:after="150" w:afterAutospacing="0" w:line="360" w:lineRule="auto"/>
        <w:ind w:left="-709" w:right="-710"/>
        <w:jc w:val="both"/>
        <w:rPr>
          <w:rFonts w:ascii="Tahoma" w:hAnsi="Tahoma" w:cs="Tahoma"/>
          <w:sz w:val="28"/>
          <w:szCs w:val="28"/>
        </w:rPr>
      </w:pPr>
      <w:r w:rsidRPr="00D74347">
        <w:rPr>
          <w:rFonts w:ascii="Tahoma" w:hAnsi="Tahoma" w:cs="Tahoma"/>
          <w:sz w:val="28"/>
          <w:szCs w:val="28"/>
        </w:rPr>
        <w:t>Esta norma está establecida por el Organización Internacional para la Estandarización (ISO) que es una organización no gubernamental establecida en 1947 por cuerpos de estandarización nacionales de 130 países.</w:t>
      </w:r>
    </w:p>
    <w:p w14:paraId="6388E06B" w14:textId="19BE5E23" w:rsidR="00656E3F" w:rsidRDefault="00656E3F" w:rsidP="00D74347">
      <w:pPr>
        <w:pStyle w:val="NormalWeb"/>
        <w:spacing w:before="0" w:beforeAutospacing="0" w:after="150" w:afterAutospacing="0" w:line="360" w:lineRule="auto"/>
        <w:ind w:left="-709" w:right="-710"/>
        <w:jc w:val="both"/>
        <w:rPr>
          <w:rFonts w:ascii="Tahoma" w:hAnsi="Tahoma" w:cs="Tahoma"/>
          <w:sz w:val="28"/>
          <w:szCs w:val="28"/>
        </w:rPr>
      </w:pPr>
      <w:r w:rsidRPr="00D74347">
        <w:rPr>
          <w:rFonts w:ascii="Tahoma" w:hAnsi="Tahoma" w:cs="Tahoma"/>
          <w:sz w:val="28"/>
          <w:szCs w:val="28"/>
        </w:rPr>
        <w:t>La misión de la ISO es promover el desarrollo de la estandarización y las actividades con ella relacionada; con el fin de facilitar el intercambio de servicios y bienes y promover la cooperación en la esfera intelectual, científica, tecnológica y económica.</w:t>
      </w:r>
    </w:p>
    <w:p w14:paraId="6388E06C" w14:textId="77777777" w:rsidR="00656E3F" w:rsidRPr="00D74347" w:rsidRDefault="00656E3F" w:rsidP="00D74347">
      <w:pPr>
        <w:pStyle w:val="NormalWeb"/>
        <w:spacing w:before="0" w:beforeAutospacing="0" w:after="150" w:afterAutospacing="0" w:line="360" w:lineRule="auto"/>
        <w:ind w:left="-709" w:right="-710"/>
        <w:jc w:val="both"/>
        <w:rPr>
          <w:rFonts w:ascii="Tahoma" w:hAnsi="Tahoma" w:cs="Tahoma"/>
          <w:sz w:val="28"/>
          <w:szCs w:val="28"/>
        </w:rPr>
      </w:pPr>
      <w:r w:rsidRPr="00D74347">
        <w:rPr>
          <w:rFonts w:ascii="Tahoma" w:hAnsi="Tahoma" w:cs="Tahoma"/>
          <w:sz w:val="28"/>
          <w:szCs w:val="28"/>
        </w:rPr>
        <w:t>Esta normativa es la más extendida ya que se pueden aplicar en cualquier tipo de Organización o actividad orientada a la producción de bienes y servicios.</w:t>
      </w:r>
    </w:p>
    <w:p w14:paraId="6388E06D" w14:textId="77777777" w:rsidR="00656E3F" w:rsidRPr="00D74347" w:rsidRDefault="00656E3F" w:rsidP="00D743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line="360" w:lineRule="auto"/>
        <w:ind w:left="-709" w:right="-710"/>
        <w:rPr>
          <w:rFonts w:ascii="Tahoma" w:eastAsia="Times New Roman" w:hAnsi="Tahoma" w:cs="Tahoma"/>
          <w:sz w:val="28"/>
          <w:szCs w:val="28"/>
          <w:lang w:eastAsia="es-ES"/>
        </w:rPr>
      </w:pPr>
      <w:r w:rsidRPr="00D74347">
        <w:rPr>
          <w:rFonts w:eastAsia="Times New Roman"/>
          <w:sz w:val="28"/>
          <w:szCs w:val="28"/>
          <w:lang w:eastAsia="es-ES"/>
        </w:rPr>
        <w:t> </w:t>
      </w:r>
      <w:r w:rsidRPr="00D74347">
        <w:rPr>
          <w:rFonts w:ascii="Tahoma" w:eastAsia="Times New Roman" w:hAnsi="Tahoma" w:cs="Tahoma"/>
          <w:sz w:val="28"/>
          <w:szCs w:val="28"/>
          <w:lang w:eastAsia="es-ES"/>
        </w:rPr>
        <w:t>Tanto la Implantación como la Certificación de estas normas es voluntaria.</w:t>
      </w:r>
    </w:p>
    <w:p w14:paraId="6388E070" w14:textId="2A5CC3D6" w:rsidR="00656E3F" w:rsidRPr="00D74347" w:rsidRDefault="00656E3F" w:rsidP="00D74347">
      <w:pPr>
        <w:tabs>
          <w:tab w:val="left" w:pos="2836"/>
        </w:tabs>
        <w:spacing w:before="450" w:after="435" w:line="360" w:lineRule="auto"/>
        <w:ind w:left="-709" w:right="-710"/>
        <w:rPr>
          <w:rFonts w:ascii="Tahoma" w:hAnsi="Tahoma" w:cs="Tahoma"/>
          <w:b/>
          <w:bCs/>
          <w:sz w:val="28"/>
          <w:szCs w:val="28"/>
        </w:rPr>
      </w:pPr>
      <w:r w:rsidRPr="00D74347">
        <w:rPr>
          <w:rFonts w:ascii="Tahoma" w:hAnsi="Tahoma" w:cs="Tahoma"/>
          <w:b/>
          <w:sz w:val="28"/>
          <w:szCs w:val="28"/>
        </w:rPr>
        <w:t>Etapas de la Implantación</w:t>
      </w:r>
    </w:p>
    <w:p w14:paraId="6388E071" w14:textId="50685BCC" w:rsidR="00656E3F" w:rsidRPr="00D74347" w:rsidRDefault="00656E3F" w:rsidP="00D74347">
      <w:pPr>
        <w:pStyle w:val="NormalWeb"/>
        <w:spacing w:before="0" w:beforeAutospacing="0" w:after="150" w:afterAutospacing="0" w:line="360" w:lineRule="auto"/>
        <w:ind w:left="-709" w:right="-710"/>
        <w:rPr>
          <w:rFonts w:ascii="Tahoma" w:hAnsi="Tahoma" w:cs="Tahoma"/>
          <w:sz w:val="28"/>
          <w:szCs w:val="28"/>
        </w:rPr>
      </w:pPr>
      <w:r w:rsidRPr="00D74347">
        <w:rPr>
          <w:rFonts w:ascii="Tahoma" w:hAnsi="Tahoma" w:cs="Tahoma"/>
          <w:sz w:val="28"/>
          <w:szCs w:val="28"/>
        </w:rPr>
        <w:t>Todo proc</w:t>
      </w:r>
      <w:r w:rsidR="00D302B6" w:rsidRPr="00D74347">
        <w:rPr>
          <w:rFonts w:ascii="Tahoma" w:hAnsi="Tahoma" w:cs="Tahoma"/>
          <w:sz w:val="28"/>
          <w:szCs w:val="28"/>
        </w:rPr>
        <w:t>eso de Implantación de la norma</w:t>
      </w:r>
      <w:r w:rsidRPr="00D74347">
        <w:rPr>
          <w:rFonts w:ascii="Tahoma" w:hAnsi="Tahoma" w:cs="Tahoma"/>
          <w:sz w:val="28"/>
          <w:szCs w:val="28"/>
        </w:rPr>
        <w:t xml:space="preserve"> ISO 9001:20</w:t>
      </w:r>
      <w:r w:rsidR="00D302B6" w:rsidRPr="00D74347">
        <w:rPr>
          <w:rFonts w:ascii="Tahoma" w:hAnsi="Tahoma" w:cs="Tahoma"/>
          <w:sz w:val="28"/>
          <w:szCs w:val="28"/>
        </w:rPr>
        <w:t xml:space="preserve">15 </w:t>
      </w:r>
      <w:r w:rsidRPr="00D74347">
        <w:rPr>
          <w:rFonts w:ascii="Tahoma" w:hAnsi="Tahoma" w:cs="Tahoma"/>
          <w:sz w:val="28"/>
          <w:szCs w:val="28"/>
        </w:rPr>
        <w:t>tiene las siguientes etapas:</w:t>
      </w:r>
    </w:p>
    <w:p w14:paraId="6388E072" w14:textId="1C88029E" w:rsidR="00656E3F" w:rsidRPr="00D74347" w:rsidRDefault="00940BC2" w:rsidP="00D74347">
      <w:pPr>
        <w:pStyle w:val="Ttulo4"/>
        <w:spacing w:before="150" w:after="150" w:line="360" w:lineRule="auto"/>
        <w:ind w:left="-709" w:right="-710"/>
        <w:jc w:val="center"/>
        <w:rPr>
          <w:rFonts w:ascii="Tahoma" w:hAnsi="Tahoma" w:cs="Tahoma"/>
          <w:b w:val="0"/>
          <w:bCs w:val="0"/>
          <w:color w:val="auto"/>
          <w:sz w:val="28"/>
          <w:szCs w:val="28"/>
        </w:rPr>
      </w:pPr>
      <w:r w:rsidRPr="00D74347">
        <w:rPr>
          <w:rFonts w:ascii="Tahoma" w:hAnsi="Tahoma" w:cs="Tahoma"/>
          <w:noProof/>
          <w:color w:val="auto"/>
          <w:sz w:val="28"/>
          <w:szCs w:val="28"/>
          <w:lang w:val="es-ES_tradnl" w:eastAsia="es-ES_tradnl"/>
        </w:rPr>
        <w:lastRenderedPageBreak/>
        <w:drawing>
          <wp:inline distT="0" distB="0" distL="0" distR="0" wp14:anchorId="1171D15B" wp14:editId="0CA92EF2">
            <wp:extent cx="4508938" cy="2351589"/>
            <wp:effectExtent l="0" t="0" r="6350" b="0"/>
            <wp:docPr id="19" name="Imagen 19" descr="C:\Users\María\AppData\Local\Microsoft\Windows\INetCache\Content.Word\Implantación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ía\AppData\Local\Microsoft\Windows\INetCache\Content.Word\Implantación IS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8791" cy="2361943"/>
                    </a:xfrm>
                    <a:prstGeom prst="rect">
                      <a:avLst/>
                    </a:prstGeom>
                    <a:noFill/>
                    <a:ln>
                      <a:noFill/>
                    </a:ln>
                  </pic:spPr>
                </pic:pic>
              </a:graphicData>
            </a:graphic>
          </wp:inline>
        </w:drawing>
      </w:r>
    </w:p>
    <w:p w14:paraId="6388E073" w14:textId="48316D93" w:rsidR="00656E3F" w:rsidRPr="00D74347" w:rsidRDefault="00656E3F" w:rsidP="00D74347">
      <w:pPr>
        <w:pStyle w:val="Ttulo2"/>
        <w:spacing w:before="300" w:beforeAutospacing="0" w:after="150" w:afterAutospacing="0" w:line="360" w:lineRule="auto"/>
        <w:ind w:left="-709" w:right="-710"/>
        <w:rPr>
          <w:rFonts w:ascii="Tahoma" w:hAnsi="Tahoma" w:cs="Tahoma"/>
          <w:bCs w:val="0"/>
          <w:sz w:val="28"/>
          <w:szCs w:val="28"/>
        </w:rPr>
      </w:pPr>
      <w:r w:rsidRPr="00D74347">
        <w:rPr>
          <w:rFonts w:ascii="Tahoma" w:hAnsi="Tahoma" w:cs="Tahoma"/>
          <w:bCs w:val="0"/>
          <w:sz w:val="28"/>
          <w:szCs w:val="28"/>
        </w:rPr>
        <w:t>Implantación efectiva</w:t>
      </w:r>
    </w:p>
    <w:p w14:paraId="6388E074" w14:textId="77777777" w:rsidR="00656E3F" w:rsidRPr="00D74347" w:rsidRDefault="00656E3F" w:rsidP="00D74347">
      <w:pPr>
        <w:spacing w:line="360" w:lineRule="auto"/>
        <w:ind w:left="-709" w:right="-710"/>
        <w:rPr>
          <w:rFonts w:ascii="Tahoma" w:hAnsi="Tahoma" w:cs="Tahoma"/>
          <w:sz w:val="28"/>
          <w:szCs w:val="28"/>
        </w:rPr>
      </w:pPr>
      <w:r w:rsidRPr="00D74347">
        <w:rPr>
          <w:rFonts w:ascii="Tahoma" w:hAnsi="Tahoma" w:cs="Tahoma"/>
          <w:sz w:val="28"/>
          <w:szCs w:val="28"/>
          <w:shd w:val="clear" w:color="auto" w:fill="FFFFFF"/>
        </w:rPr>
        <w:t>Para llevar a cabo la Implantación efectiva de un Sistema de Gestión de la Calidad se tendrá que:</w:t>
      </w:r>
    </w:p>
    <w:p w14:paraId="6388E075" w14:textId="77777777" w:rsidR="00656E3F" w:rsidRPr="00D74347" w:rsidRDefault="00656E3F" w:rsidP="00D74347">
      <w:pPr>
        <w:pStyle w:val="Prrafodelista"/>
        <w:numPr>
          <w:ilvl w:val="0"/>
          <w:numId w:val="9"/>
        </w:numPr>
        <w:spacing w:before="100" w:beforeAutospacing="1" w:after="100" w:afterAutospacing="1" w:line="360" w:lineRule="auto"/>
        <w:ind w:right="-710"/>
        <w:rPr>
          <w:rFonts w:ascii="Tahoma" w:hAnsi="Tahoma" w:cs="Tahoma"/>
          <w:sz w:val="28"/>
          <w:szCs w:val="28"/>
        </w:rPr>
      </w:pPr>
      <w:r w:rsidRPr="00D74347">
        <w:rPr>
          <w:rFonts w:ascii="Tahoma" w:hAnsi="Tahoma" w:cs="Tahoma"/>
          <w:sz w:val="28"/>
          <w:szCs w:val="28"/>
        </w:rPr>
        <w:t>Realizar los trabajos según lo descrito en el Manual de Calidad y los Procedimientos.</w:t>
      </w:r>
    </w:p>
    <w:p w14:paraId="6388E076" w14:textId="77777777" w:rsidR="00656E3F" w:rsidRPr="00D74347" w:rsidRDefault="00656E3F" w:rsidP="00D74347">
      <w:pPr>
        <w:pStyle w:val="Prrafodelista"/>
        <w:numPr>
          <w:ilvl w:val="0"/>
          <w:numId w:val="9"/>
        </w:numPr>
        <w:spacing w:before="100" w:beforeAutospacing="1" w:after="100" w:afterAutospacing="1" w:line="360" w:lineRule="auto"/>
        <w:ind w:right="-710"/>
        <w:rPr>
          <w:rFonts w:ascii="Tahoma" w:hAnsi="Tahoma" w:cs="Tahoma"/>
          <w:sz w:val="28"/>
          <w:szCs w:val="28"/>
        </w:rPr>
      </w:pPr>
      <w:r w:rsidRPr="00D74347">
        <w:rPr>
          <w:rFonts w:ascii="Tahoma" w:hAnsi="Tahoma" w:cs="Tahoma"/>
          <w:sz w:val="28"/>
          <w:szCs w:val="28"/>
        </w:rPr>
        <w:t>Realizar los Registros que afectan a nuestro puesto.</w:t>
      </w:r>
    </w:p>
    <w:p w14:paraId="6388E077" w14:textId="77777777" w:rsidR="00656E3F" w:rsidRPr="00D74347" w:rsidRDefault="00656E3F" w:rsidP="00D74347">
      <w:pPr>
        <w:pStyle w:val="Prrafodelista"/>
        <w:numPr>
          <w:ilvl w:val="0"/>
          <w:numId w:val="9"/>
        </w:numPr>
        <w:spacing w:before="100" w:beforeAutospacing="1" w:after="100" w:afterAutospacing="1" w:line="360" w:lineRule="auto"/>
        <w:ind w:right="-710"/>
        <w:rPr>
          <w:rFonts w:ascii="Tahoma" w:hAnsi="Tahoma" w:cs="Tahoma"/>
          <w:sz w:val="28"/>
          <w:szCs w:val="28"/>
        </w:rPr>
      </w:pPr>
      <w:r w:rsidRPr="00D74347">
        <w:rPr>
          <w:rFonts w:ascii="Tahoma" w:hAnsi="Tahoma" w:cs="Tahoma"/>
          <w:sz w:val="28"/>
          <w:szCs w:val="28"/>
        </w:rPr>
        <w:t>Proponer Mejoras y/o detectar Incidencias en las actividades que realizamos normalmente.</w:t>
      </w:r>
    </w:p>
    <w:p w14:paraId="6388E078" w14:textId="25A2D4D9" w:rsidR="00656E3F" w:rsidRPr="00D74347" w:rsidRDefault="00656E3F" w:rsidP="00D74347">
      <w:pPr>
        <w:pStyle w:val="Ttulo2"/>
        <w:spacing w:before="300" w:beforeAutospacing="0" w:after="150" w:afterAutospacing="0" w:line="360" w:lineRule="auto"/>
        <w:ind w:left="-709" w:right="-710"/>
        <w:rPr>
          <w:rFonts w:ascii="Tahoma" w:hAnsi="Tahoma" w:cs="Tahoma"/>
          <w:bCs w:val="0"/>
          <w:sz w:val="28"/>
          <w:szCs w:val="28"/>
        </w:rPr>
      </w:pPr>
      <w:r w:rsidRPr="00D74347">
        <w:rPr>
          <w:rFonts w:ascii="Tahoma" w:hAnsi="Tahoma" w:cs="Tahoma"/>
          <w:bCs w:val="0"/>
          <w:sz w:val="28"/>
          <w:szCs w:val="28"/>
        </w:rPr>
        <w:t>Ventajas de Implantar un S.G.C.</w:t>
      </w:r>
    </w:p>
    <w:p w14:paraId="6388E079" w14:textId="77777777" w:rsidR="00656E3F" w:rsidRPr="00D74347" w:rsidRDefault="00656E3F" w:rsidP="00D74347">
      <w:pPr>
        <w:pStyle w:val="Prrafodelista"/>
        <w:numPr>
          <w:ilvl w:val="0"/>
          <w:numId w:val="9"/>
        </w:numPr>
        <w:spacing w:before="100" w:beforeAutospacing="1" w:after="100" w:afterAutospacing="1" w:line="360" w:lineRule="auto"/>
        <w:ind w:right="-710"/>
        <w:rPr>
          <w:rFonts w:ascii="Tahoma" w:hAnsi="Tahoma" w:cs="Tahoma"/>
          <w:sz w:val="28"/>
          <w:szCs w:val="28"/>
        </w:rPr>
      </w:pPr>
      <w:r w:rsidRPr="00D74347">
        <w:rPr>
          <w:rFonts w:ascii="Tahoma" w:hAnsi="Tahoma" w:cs="Tahoma"/>
          <w:sz w:val="28"/>
          <w:szCs w:val="28"/>
        </w:rPr>
        <w:t>Mejora de la imagen de la Organización</w:t>
      </w:r>
    </w:p>
    <w:p w14:paraId="6388E07A" w14:textId="77777777" w:rsidR="00656E3F" w:rsidRPr="00D74347" w:rsidRDefault="00656E3F" w:rsidP="00D74347">
      <w:pPr>
        <w:pStyle w:val="Prrafodelista"/>
        <w:numPr>
          <w:ilvl w:val="0"/>
          <w:numId w:val="9"/>
        </w:numPr>
        <w:spacing w:before="100" w:beforeAutospacing="1" w:after="100" w:afterAutospacing="1" w:line="360" w:lineRule="auto"/>
        <w:ind w:right="-710"/>
        <w:rPr>
          <w:rFonts w:ascii="Tahoma" w:hAnsi="Tahoma" w:cs="Tahoma"/>
          <w:sz w:val="28"/>
          <w:szCs w:val="28"/>
        </w:rPr>
      </w:pPr>
      <w:r w:rsidRPr="00D74347">
        <w:rPr>
          <w:rFonts w:ascii="Tahoma" w:hAnsi="Tahoma" w:cs="Tahoma"/>
          <w:sz w:val="28"/>
          <w:szCs w:val="28"/>
        </w:rPr>
        <w:t>La competencia lo tiene, o lo va a tener.</w:t>
      </w:r>
    </w:p>
    <w:p w14:paraId="6388E07B" w14:textId="77777777" w:rsidR="00656E3F" w:rsidRPr="00D74347" w:rsidRDefault="00656E3F" w:rsidP="00D74347">
      <w:pPr>
        <w:pStyle w:val="Prrafodelista"/>
        <w:numPr>
          <w:ilvl w:val="0"/>
          <w:numId w:val="9"/>
        </w:numPr>
        <w:spacing w:before="100" w:beforeAutospacing="1" w:after="100" w:afterAutospacing="1" w:line="360" w:lineRule="auto"/>
        <w:ind w:right="-710"/>
        <w:rPr>
          <w:rFonts w:ascii="Tahoma" w:hAnsi="Tahoma" w:cs="Tahoma"/>
          <w:sz w:val="28"/>
          <w:szCs w:val="28"/>
        </w:rPr>
      </w:pPr>
      <w:r w:rsidRPr="00D74347">
        <w:rPr>
          <w:rFonts w:ascii="Tahoma" w:hAnsi="Tahoma" w:cs="Tahoma"/>
          <w:sz w:val="28"/>
          <w:szCs w:val="28"/>
        </w:rPr>
        <w:t>Ventajas en la Contratación Pública.</w:t>
      </w:r>
    </w:p>
    <w:p w14:paraId="6388E07C" w14:textId="77777777" w:rsidR="00656E3F" w:rsidRPr="00D74347" w:rsidRDefault="00656E3F" w:rsidP="00D74347">
      <w:pPr>
        <w:pStyle w:val="Prrafodelista"/>
        <w:numPr>
          <w:ilvl w:val="0"/>
          <w:numId w:val="9"/>
        </w:numPr>
        <w:spacing w:before="100" w:beforeAutospacing="1" w:after="100" w:afterAutospacing="1" w:line="360" w:lineRule="auto"/>
        <w:ind w:right="-710"/>
        <w:rPr>
          <w:rFonts w:ascii="Tahoma" w:hAnsi="Tahoma" w:cs="Tahoma"/>
          <w:sz w:val="28"/>
          <w:szCs w:val="28"/>
        </w:rPr>
      </w:pPr>
      <w:r w:rsidRPr="00D74347">
        <w:rPr>
          <w:rFonts w:ascii="Tahoma" w:hAnsi="Tahoma" w:cs="Tahoma"/>
          <w:sz w:val="28"/>
          <w:szCs w:val="28"/>
        </w:rPr>
        <w:t>Ayuda a conseguir Mejora continua del desempeño, la productividad y la satisfacción del cliente.</w:t>
      </w:r>
    </w:p>
    <w:p w14:paraId="6388E07D" w14:textId="77777777" w:rsidR="00656E3F" w:rsidRPr="00D74347" w:rsidRDefault="00656E3F" w:rsidP="00D74347">
      <w:pPr>
        <w:pStyle w:val="Prrafodelista"/>
        <w:numPr>
          <w:ilvl w:val="0"/>
          <w:numId w:val="9"/>
        </w:numPr>
        <w:spacing w:before="100" w:beforeAutospacing="1" w:after="100" w:afterAutospacing="1" w:line="360" w:lineRule="auto"/>
        <w:ind w:right="-710"/>
        <w:rPr>
          <w:rFonts w:ascii="Tahoma" w:hAnsi="Tahoma" w:cs="Tahoma"/>
          <w:sz w:val="28"/>
          <w:szCs w:val="28"/>
        </w:rPr>
      </w:pPr>
      <w:r w:rsidRPr="00D74347">
        <w:rPr>
          <w:rFonts w:ascii="Tahoma" w:hAnsi="Tahoma" w:cs="Tahoma"/>
          <w:sz w:val="28"/>
          <w:szCs w:val="28"/>
        </w:rPr>
        <w:t>Permite el logro y mantenimiento de la Calidad de sus productos y servicios.</w:t>
      </w:r>
    </w:p>
    <w:p w14:paraId="3185F41C" w14:textId="77777777" w:rsidR="00440D34" w:rsidRPr="00D74347" w:rsidRDefault="00656E3F" w:rsidP="00D74347">
      <w:pPr>
        <w:pStyle w:val="Prrafodelista"/>
        <w:numPr>
          <w:ilvl w:val="0"/>
          <w:numId w:val="9"/>
        </w:numPr>
        <w:spacing w:before="100" w:beforeAutospacing="1" w:after="100" w:afterAutospacing="1" w:line="360" w:lineRule="auto"/>
        <w:ind w:right="-710"/>
        <w:rPr>
          <w:rFonts w:ascii="Tahoma" w:hAnsi="Tahoma" w:cs="Tahoma"/>
          <w:sz w:val="28"/>
          <w:szCs w:val="28"/>
        </w:rPr>
      </w:pPr>
      <w:r w:rsidRPr="00D74347">
        <w:rPr>
          <w:rFonts w:ascii="Tahoma" w:hAnsi="Tahoma" w:cs="Tahoma"/>
          <w:sz w:val="28"/>
          <w:szCs w:val="28"/>
        </w:rPr>
        <w:t>Reducción de costes. Disminución de errores</w:t>
      </w:r>
    </w:p>
    <w:p w14:paraId="30697484" w14:textId="77777777" w:rsidR="00440D34" w:rsidRPr="00D74347" w:rsidRDefault="00656E3F" w:rsidP="00D74347">
      <w:pPr>
        <w:pStyle w:val="Prrafodelista"/>
        <w:numPr>
          <w:ilvl w:val="0"/>
          <w:numId w:val="9"/>
        </w:numPr>
        <w:spacing w:before="100" w:beforeAutospacing="1" w:after="100" w:afterAutospacing="1" w:line="360" w:lineRule="auto"/>
        <w:ind w:right="-710"/>
        <w:rPr>
          <w:rFonts w:ascii="Tahoma" w:hAnsi="Tahoma" w:cs="Tahoma"/>
          <w:sz w:val="28"/>
          <w:szCs w:val="28"/>
        </w:rPr>
      </w:pPr>
      <w:r w:rsidRPr="00D74347">
        <w:rPr>
          <w:rFonts w:ascii="Tahoma" w:hAnsi="Tahoma" w:cs="Tahoma"/>
          <w:sz w:val="28"/>
          <w:szCs w:val="28"/>
        </w:rPr>
        <w:lastRenderedPageBreak/>
        <w:t>Mejora la Motivación e implicación del personal de la empresa.</w:t>
      </w:r>
    </w:p>
    <w:p w14:paraId="6388E080" w14:textId="4F63BD05" w:rsidR="00656E3F" w:rsidRDefault="00656E3F" w:rsidP="00D74347">
      <w:pPr>
        <w:pStyle w:val="Prrafodelista"/>
        <w:numPr>
          <w:ilvl w:val="0"/>
          <w:numId w:val="9"/>
        </w:numPr>
        <w:spacing w:before="100" w:beforeAutospacing="1" w:after="100" w:afterAutospacing="1" w:line="360" w:lineRule="auto"/>
        <w:ind w:right="-710"/>
        <w:rPr>
          <w:rFonts w:ascii="Tahoma" w:hAnsi="Tahoma" w:cs="Tahoma"/>
          <w:sz w:val="28"/>
          <w:szCs w:val="28"/>
        </w:rPr>
      </w:pPr>
      <w:r w:rsidRPr="00D74347">
        <w:rPr>
          <w:rFonts w:ascii="Tahoma" w:hAnsi="Tahoma" w:cs="Tahoma"/>
          <w:sz w:val="28"/>
          <w:szCs w:val="28"/>
        </w:rPr>
        <w:t>Abre nuevas oportunidades de mercado</w:t>
      </w:r>
    </w:p>
    <w:p w14:paraId="4057596F" w14:textId="720ED163" w:rsidR="004F695C" w:rsidRDefault="004F695C" w:rsidP="004F695C">
      <w:pPr>
        <w:pStyle w:val="Prrafodelista"/>
        <w:spacing w:before="100" w:beforeAutospacing="1" w:after="100" w:afterAutospacing="1" w:line="360" w:lineRule="auto"/>
        <w:ind w:left="11" w:right="-710"/>
        <w:rPr>
          <w:rFonts w:ascii="Tahoma" w:hAnsi="Tahoma" w:cs="Tahoma"/>
          <w:sz w:val="28"/>
          <w:szCs w:val="28"/>
        </w:rPr>
      </w:pPr>
    </w:p>
    <w:p w14:paraId="3D83A98B" w14:textId="4CC9CF8F" w:rsidR="004F695C" w:rsidRPr="00D74347" w:rsidRDefault="004F695C" w:rsidP="004F695C">
      <w:pPr>
        <w:pStyle w:val="Prrafodelista"/>
        <w:spacing w:before="100" w:beforeAutospacing="1" w:after="100" w:afterAutospacing="1" w:line="360" w:lineRule="auto"/>
        <w:ind w:left="11" w:right="-710"/>
        <w:jc w:val="center"/>
        <w:rPr>
          <w:rFonts w:ascii="Tahoma" w:hAnsi="Tahoma" w:cs="Tahoma"/>
          <w:sz w:val="28"/>
          <w:szCs w:val="28"/>
        </w:rPr>
      </w:pPr>
      <w:r>
        <w:rPr>
          <w:noProof/>
          <w:lang w:val="es-ES_tradnl" w:eastAsia="es-ES_tradnl"/>
        </w:rPr>
        <w:drawing>
          <wp:inline distT="0" distB="0" distL="0" distR="0" wp14:anchorId="187C7889" wp14:editId="6219318D">
            <wp:extent cx="2412609" cy="2896510"/>
            <wp:effectExtent l="0" t="0" r="6985" b="0"/>
            <wp:docPr id="9" name="Imagen 9" descr="http://4.bp.blogspot.com/_QZRBrw7hjaA/Smzlh_-mmDI/AAAAAAAAAE4/idVM0Ov-Q9Y/s400/benefi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4.bp.blogspot.com/_QZRBrw7hjaA/Smzlh_-mmDI/AAAAAAAAAE4/idVM0Ov-Q9Y/s400/beneficio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7067" cy="2901863"/>
                    </a:xfrm>
                    <a:prstGeom prst="rect">
                      <a:avLst/>
                    </a:prstGeom>
                    <a:noFill/>
                    <a:ln>
                      <a:noFill/>
                    </a:ln>
                  </pic:spPr>
                </pic:pic>
              </a:graphicData>
            </a:graphic>
          </wp:inline>
        </w:drawing>
      </w:r>
    </w:p>
    <w:p w14:paraId="4691E781" w14:textId="77777777" w:rsidR="004F695C" w:rsidRDefault="004F695C" w:rsidP="00D74347">
      <w:pPr>
        <w:pStyle w:val="Ttulo2"/>
        <w:spacing w:before="300" w:beforeAutospacing="0" w:after="150" w:afterAutospacing="0" w:line="360" w:lineRule="auto"/>
        <w:ind w:left="-709" w:right="-710"/>
        <w:rPr>
          <w:rFonts w:ascii="Tahoma" w:hAnsi="Tahoma" w:cs="Tahoma"/>
          <w:bCs w:val="0"/>
          <w:sz w:val="28"/>
          <w:szCs w:val="28"/>
        </w:rPr>
      </w:pPr>
    </w:p>
    <w:p w14:paraId="3410F3B9" w14:textId="77777777" w:rsidR="004F695C" w:rsidRDefault="004F695C" w:rsidP="00D74347">
      <w:pPr>
        <w:pStyle w:val="Ttulo2"/>
        <w:spacing w:before="300" w:beforeAutospacing="0" w:after="150" w:afterAutospacing="0" w:line="360" w:lineRule="auto"/>
        <w:ind w:left="-709" w:right="-710"/>
        <w:rPr>
          <w:rFonts w:ascii="Tahoma" w:hAnsi="Tahoma" w:cs="Tahoma"/>
          <w:bCs w:val="0"/>
          <w:sz w:val="28"/>
          <w:szCs w:val="28"/>
        </w:rPr>
      </w:pPr>
    </w:p>
    <w:p w14:paraId="2C65BD4C" w14:textId="77777777" w:rsidR="004F695C" w:rsidRDefault="004F695C" w:rsidP="00D74347">
      <w:pPr>
        <w:pStyle w:val="Ttulo2"/>
        <w:spacing w:before="300" w:beforeAutospacing="0" w:after="150" w:afterAutospacing="0" w:line="360" w:lineRule="auto"/>
        <w:ind w:left="-709" w:right="-710"/>
        <w:rPr>
          <w:rFonts w:ascii="Tahoma" w:hAnsi="Tahoma" w:cs="Tahoma"/>
          <w:bCs w:val="0"/>
          <w:sz w:val="28"/>
          <w:szCs w:val="28"/>
        </w:rPr>
      </w:pPr>
    </w:p>
    <w:p w14:paraId="2E8FA1EE" w14:textId="0962BFD3" w:rsidR="008602F9" w:rsidRPr="00D74347" w:rsidRDefault="008602F9" w:rsidP="00D74347">
      <w:pPr>
        <w:pStyle w:val="Ttulo2"/>
        <w:spacing w:before="300" w:beforeAutospacing="0" w:after="150" w:afterAutospacing="0" w:line="360" w:lineRule="auto"/>
        <w:ind w:left="-709" w:right="-710"/>
        <w:rPr>
          <w:rFonts w:ascii="Tahoma" w:hAnsi="Tahoma" w:cs="Tahoma"/>
          <w:bCs w:val="0"/>
          <w:sz w:val="28"/>
          <w:szCs w:val="28"/>
        </w:rPr>
      </w:pPr>
      <w:r w:rsidRPr="00D74347">
        <w:rPr>
          <w:rFonts w:ascii="Tahoma" w:hAnsi="Tahoma" w:cs="Tahoma"/>
          <w:bCs w:val="0"/>
          <w:sz w:val="28"/>
          <w:szCs w:val="28"/>
        </w:rPr>
        <w:t>I</w:t>
      </w:r>
      <w:r w:rsidR="00CD213A" w:rsidRPr="00D74347">
        <w:rPr>
          <w:rFonts w:ascii="Tahoma" w:hAnsi="Tahoma" w:cs="Tahoma"/>
          <w:bCs w:val="0"/>
          <w:sz w:val="28"/>
          <w:szCs w:val="28"/>
        </w:rPr>
        <w:t>mplicación del personal</w:t>
      </w:r>
    </w:p>
    <w:p w14:paraId="2DAA9F0B" w14:textId="054C230B" w:rsidR="00902039" w:rsidRPr="00D74347" w:rsidRDefault="008602F9" w:rsidP="00D74347">
      <w:pPr>
        <w:spacing w:line="360" w:lineRule="auto"/>
        <w:ind w:left="-709" w:right="-710"/>
        <w:jc w:val="both"/>
        <w:rPr>
          <w:rFonts w:ascii="Tahoma" w:hAnsi="Tahoma" w:cs="Tahoma"/>
          <w:sz w:val="28"/>
          <w:szCs w:val="28"/>
          <w:shd w:val="clear" w:color="auto" w:fill="FFFFFF"/>
        </w:rPr>
      </w:pPr>
      <w:r w:rsidRPr="00D74347">
        <w:rPr>
          <w:rFonts w:ascii="Tahoma" w:hAnsi="Tahoma" w:cs="Tahoma"/>
          <w:sz w:val="28"/>
          <w:szCs w:val="28"/>
          <w:shd w:val="clear" w:color="auto" w:fill="FFFFFF"/>
        </w:rPr>
        <w:t xml:space="preserve">El personal, a todos los niveles, es la esencia de una Organización y su total compromiso posibilita que sus habilidades sean usadas para </w:t>
      </w:r>
      <w:r w:rsidR="00CD213A" w:rsidRPr="00D74347">
        <w:rPr>
          <w:rFonts w:ascii="Tahoma" w:hAnsi="Tahoma" w:cs="Tahoma"/>
          <w:sz w:val="28"/>
          <w:szCs w:val="28"/>
          <w:shd w:val="clear" w:color="auto" w:fill="FFFFFF"/>
        </w:rPr>
        <w:t>conseguir la mejora de la Organización.</w:t>
      </w:r>
      <w:r w:rsidR="00902039" w:rsidRPr="00D74347">
        <w:rPr>
          <w:rFonts w:ascii="Tahoma" w:hAnsi="Tahoma" w:cs="Tahoma"/>
          <w:sz w:val="28"/>
          <w:szCs w:val="28"/>
          <w:shd w:val="clear" w:color="auto" w:fill="FFFFFF"/>
        </w:rPr>
        <w:t xml:space="preserve"> </w:t>
      </w:r>
      <w:r w:rsidR="00902039" w:rsidRPr="00D74347">
        <w:rPr>
          <w:rFonts w:ascii="Tahoma" w:hAnsi="Tahoma" w:cs="Tahoma"/>
          <w:sz w:val="28"/>
          <w:szCs w:val="28"/>
        </w:rPr>
        <w:t>Se obtienen grandes beneficios de una mejora del desempeño del personal.</w:t>
      </w:r>
    </w:p>
    <w:p w14:paraId="32CE570A" w14:textId="753B64BE" w:rsidR="00CD213A" w:rsidRPr="00D74347" w:rsidRDefault="00CD213A" w:rsidP="00D74347">
      <w:pPr>
        <w:spacing w:line="360" w:lineRule="auto"/>
        <w:ind w:left="-709" w:right="-710"/>
        <w:jc w:val="both"/>
        <w:rPr>
          <w:rFonts w:ascii="Tahoma" w:hAnsi="Tahoma" w:cs="Tahoma"/>
          <w:sz w:val="28"/>
          <w:szCs w:val="28"/>
          <w:shd w:val="clear" w:color="auto" w:fill="FFFFFF"/>
        </w:rPr>
      </w:pPr>
      <w:r w:rsidRPr="00D74347">
        <w:rPr>
          <w:rFonts w:ascii="Tahoma" w:hAnsi="Tahoma" w:cs="Tahoma"/>
          <w:sz w:val="28"/>
          <w:szCs w:val="28"/>
          <w:shd w:val="clear" w:color="auto" w:fill="FFFFFF"/>
        </w:rPr>
        <w:t>La participación activa de los trabajadores es una fuerza impulsora y una condición previa para alcanzar el éxito y permanencia de las mejoras</w:t>
      </w:r>
      <w:r w:rsidR="006740A1" w:rsidRPr="00D74347">
        <w:rPr>
          <w:rFonts w:ascii="Tahoma" w:hAnsi="Tahoma" w:cs="Tahoma"/>
          <w:sz w:val="28"/>
          <w:szCs w:val="28"/>
          <w:shd w:val="clear" w:color="auto" w:fill="FFFFFF"/>
        </w:rPr>
        <w:t xml:space="preserve"> implantadas.</w:t>
      </w:r>
      <w:r w:rsidRPr="00D74347">
        <w:rPr>
          <w:rFonts w:ascii="Tahoma" w:hAnsi="Tahoma" w:cs="Tahoma"/>
          <w:sz w:val="28"/>
          <w:szCs w:val="28"/>
          <w:shd w:val="clear" w:color="auto" w:fill="FFFFFF"/>
        </w:rPr>
        <w:t xml:space="preserve"> </w:t>
      </w:r>
    </w:p>
    <w:p w14:paraId="422A6D15" w14:textId="3EDA56A1" w:rsidR="009A0955" w:rsidRPr="00D74347" w:rsidRDefault="009A0955" w:rsidP="00D74347">
      <w:pPr>
        <w:spacing w:line="360" w:lineRule="auto"/>
        <w:ind w:left="-709" w:right="-710"/>
        <w:jc w:val="both"/>
        <w:rPr>
          <w:rFonts w:ascii="Tahoma" w:hAnsi="Tahoma" w:cs="Tahoma"/>
          <w:sz w:val="28"/>
          <w:szCs w:val="28"/>
          <w:shd w:val="clear" w:color="auto" w:fill="FFFFFF"/>
        </w:rPr>
      </w:pPr>
      <w:r w:rsidRPr="00D74347">
        <w:rPr>
          <w:rFonts w:ascii="Tahoma" w:hAnsi="Tahoma" w:cs="Tahoma"/>
          <w:sz w:val="28"/>
          <w:szCs w:val="28"/>
          <w:shd w:val="clear" w:color="auto" w:fill="FFFFFF"/>
        </w:rPr>
        <w:lastRenderedPageBreak/>
        <w:t>Para aplicar un Sistema de Gestión de Calidad es necesario que toda la organización, comenzando desde la alta dirección y terminando por el último operario, esté involucrada y participe del proyecto común.</w:t>
      </w:r>
    </w:p>
    <w:p w14:paraId="52F64CFD" w14:textId="616DED01" w:rsidR="009A0955" w:rsidRPr="00D74347" w:rsidRDefault="009A0955" w:rsidP="00D743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line="360" w:lineRule="auto"/>
        <w:ind w:left="-709" w:right="-710"/>
        <w:rPr>
          <w:rFonts w:eastAsia="Times New Roman"/>
          <w:sz w:val="28"/>
          <w:szCs w:val="28"/>
          <w:lang w:eastAsia="es-ES"/>
        </w:rPr>
      </w:pPr>
      <w:r w:rsidRPr="00D74347">
        <w:rPr>
          <w:rFonts w:eastAsia="Times New Roman"/>
          <w:sz w:val="28"/>
          <w:szCs w:val="28"/>
          <w:lang w:eastAsia="es-ES"/>
        </w:rPr>
        <w:t>Por tanto, el personal contribuye con su implicación a la eficacia del Sistema.</w:t>
      </w:r>
    </w:p>
    <w:p w14:paraId="31262A71" w14:textId="7F2EA49E" w:rsidR="008C3FD6" w:rsidRDefault="008C3FD6" w:rsidP="008C3FD6">
      <w:pPr>
        <w:pStyle w:val="Ttulo2"/>
        <w:spacing w:before="300" w:beforeAutospacing="0" w:after="150" w:afterAutospacing="0" w:line="360" w:lineRule="auto"/>
        <w:ind w:left="-709" w:right="-710"/>
        <w:jc w:val="center"/>
        <w:rPr>
          <w:rFonts w:ascii="Tahoma" w:hAnsi="Tahoma" w:cs="Tahoma"/>
          <w:bCs w:val="0"/>
          <w:sz w:val="28"/>
          <w:szCs w:val="28"/>
        </w:rPr>
      </w:pPr>
      <w:r>
        <w:rPr>
          <w:noProof/>
          <w:lang w:val="es-ES_tradnl" w:eastAsia="es-ES_tradnl"/>
        </w:rPr>
        <w:drawing>
          <wp:inline distT="0" distB="0" distL="0" distR="0" wp14:anchorId="104AF055" wp14:editId="10EA14DA">
            <wp:extent cx="3812540" cy="2855595"/>
            <wp:effectExtent l="0" t="0" r="0" b="1905"/>
            <wp:docPr id="7" name="Imagen 7" descr="http://www.softwarecrmerp.com/wp-content/uploads/2011/12/implementar-sistema-e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oftwarecrmerp.com/wp-content/uploads/2011/12/implementar-sistema-er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2540" cy="2855595"/>
                    </a:xfrm>
                    <a:prstGeom prst="rect">
                      <a:avLst/>
                    </a:prstGeom>
                    <a:noFill/>
                    <a:ln>
                      <a:noFill/>
                    </a:ln>
                  </pic:spPr>
                </pic:pic>
              </a:graphicData>
            </a:graphic>
          </wp:inline>
        </w:drawing>
      </w:r>
    </w:p>
    <w:p w14:paraId="050336DF" w14:textId="77777777" w:rsidR="004F695C" w:rsidRDefault="004F695C" w:rsidP="00D74347">
      <w:pPr>
        <w:pStyle w:val="Ttulo2"/>
        <w:spacing w:before="300" w:beforeAutospacing="0" w:after="150" w:afterAutospacing="0" w:line="360" w:lineRule="auto"/>
        <w:ind w:left="-709" w:right="-710"/>
        <w:rPr>
          <w:rFonts w:ascii="Tahoma" w:hAnsi="Tahoma" w:cs="Tahoma"/>
          <w:bCs w:val="0"/>
          <w:sz w:val="28"/>
          <w:szCs w:val="28"/>
        </w:rPr>
      </w:pPr>
    </w:p>
    <w:p w14:paraId="6A5928DC" w14:textId="77777777" w:rsidR="004F695C" w:rsidRDefault="004F695C" w:rsidP="00D74347">
      <w:pPr>
        <w:pStyle w:val="Ttulo2"/>
        <w:spacing w:before="300" w:beforeAutospacing="0" w:after="150" w:afterAutospacing="0" w:line="360" w:lineRule="auto"/>
        <w:ind w:left="-709" w:right="-710"/>
        <w:rPr>
          <w:rFonts w:ascii="Tahoma" w:hAnsi="Tahoma" w:cs="Tahoma"/>
          <w:bCs w:val="0"/>
          <w:sz w:val="28"/>
          <w:szCs w:val="28"/>
        </w:rPr>
      </w:pPr>
    </w:p>
    <w:p w14:paraId="222362DE" w14:textId="675CB358" w:rsidR="00CD213A" w:rsidRPr="00D74347" w:rsidRDefault="00CD213A" w:rsidP="00D74347">
      <w:pPr>
        <w:pStyle w:val="Ttulo2"/>
        <w:spacing w:before="300" w:beforeAutospacing="0" w:after="150" w:afterAutospacing="0" w:line="360" w:lineRule="auto"/>
        <w:ind w:left="-709" w:right="-710"/>
        <w:rPr>
          <w:rFonts w:ascii="Tahoma" w:hAnsi="Tahoma" w:cs="Tahoma"/>
          <w:bCs w:val="0"/>
          <w:sz w:val="28"/>
          <w:szCs w:val="28"/>
        </w:rPr>
      </w:pPr>
      <w:r w:rsidRPr="00D74347">
        <w:rPr>
          <w:rFonts w:ascii="Tahoma" w:hAnsi="Tahoma" w:cs="Tahoma"/>
          <w:bCs w:val="0"/>
          <w:sz w:val="28"/>
          <w:szCs w:val="28"/>
        </w:rPr>
        <w:t>Implicación del incumplimiento de los requisitos</w:t>
      </w:r>
      <w:r w:rsidR="00902039" w:rsidRPr="00D74347">
        <w:rPr>
          <w:rFonts w:ascii="Tahoma" w:hAnsi="Tahoma" w:cs="Tahoma"/>
          <w:bCs w:val="0"/>
          <w:sz w:val="28"/>
          <w:szCs w:val="28"/>
        </w:rPr>
        <w:t xml:space="preserve"> del Sistema de Gestión.</w:t>
      </w:r>
    </w:p>
    <w:p w14:paraId="45D5837C" w14:textId="6D252280" w:rsidR="006740A1" w:rsidRPr="00D74347" w:rsidRDefault="006740A1" w:rsidP="00D74347">
      <w:pPr>
        <w:spacing w:before="100" w:beforeAutospacing="1" w:after="100" w:afterAutospacing="1" w:line="360" w:lineRule="auto"/>
        <w:ind w:left="-709" w:right="-710"/>
        <w:jc w:val="both"/>
        <w:rPr>
          <w:rFonts w:ascii="Tahoma" w:hAnsi="Tahoma" w:cs="Tahoma"/>
          <w:sz w:val="28"/>
          <w:szCs w:val="28"/>
          <w:shd w:val="clear" w:color="auto" w:fill="FFFFFF"/>
        </w:rPr>
      </w:pPr>
      <w:r w:rsidRPr="00D74347">
        <w:rPr>
          <w:rFonts w:ascii="Tahoma" w:hAnsi="Tahoma" w:cs="Tahoma"/>
          <w:sz w:val="28"/>
          <w:szCs w:val="28"/>
          <w:shd w:val="clear" w:color="auto" w:fill="FFFFFF"/>
        </w:rPr>
        <w:t>Las expectativas del cliente describen los requisitos que desea se encuentren en los productos</w:t>
      </w:r>
      <w:r w:rsidR="00B8375C" w:rsidRPr="00D74347">
        <w:rPr>
          <w:rFonts w:ascii="Tahoma" w:hAnsi="Tahoma" w:cs="Tahoma"/>
          <w:sz w:val="28"/>
          <w:szCs w:val="28"/>
          <w:shd w:val="clear" w:color="auto" w:fill="FFFFFF"/>
        </w:rPr>
        <w:t>/servicios</w:t>
      </w:r>
      <w:r w:rsidRPr="00D74347">
        <w:rPr>
          <w:rFonts w:ascii="Tahoma" w:hAnsi="Tahoma" w:cs="Tahoma"/>
          <w:sz w:val="28"/>
          <w:szCs w:val="28"/>
          <w:shd w:val="clear" w:color="auto" w:fill="FFFFFF"/>
        </w:rPr>
        <w:t xml:space="preserve"> que compra. </w:t>
      </w:r>
      <w:r w:rsidR="00B8375C" w:rsidRPr="00D74347">
        <w:rPr>
          <w:rFonts w:ascii="Tahoma" w:hAnsi="Tahoma" w:cs="Tahoma"/>
          <w:sz w:val="28"/>
          <w:szCs w:val="28"/>
          <w:shd w:val="clear" w:color="auto" w:fill="FFFFFF"/>
        </w:rPr>
        <w:t xml:space="preserve">Un Sistema de calidad </w:t>
      </w:r>
      <w:r w:rsidRPr="00D74347">
        <w:rPr>
          <w:rFonts w:ascii="Tahoma" w:hAnsi="Tahoma" w:cs="Tahoma"/>
          <w:sz w:val="28"/>
          <w:szCs w:val="28"/>
          <w:shd w:val="clear" w:color="auto" w:fill="FFFFFF"/>
        </w:rPr>
        <w:t>consi</w:t>
      </w:r>
      <w:r w:rsidR="00B8375C" w:rsidRPr="00D74347">
        <w:rPr>
          <w:rFonts w:ascii="Tahoma" w:hAnsi="Tahoma" w:cs="Tahoma"/>
          <w:sz w:val="28"/>
          <w:szCs w:val="28"/>
          <w:shd w:val="clear" w:color="auto" w:fill="FFFFFF"/>
        </w:rPr>
        <w:t>ste</w:t>
      </w:r>
      <w:r w:rsidRPr="00D74347">
        <w:rPr>
          <w:rFonts w:ascii="Tahoma" w:hAnsi="Tahoma" w:cs="Tahoma"/>
          <w:sz w:val="28"/>
          <w:szCs w:val="28"/>
          <w:shd w:val="clear" w:color="auto" w:fill="FFFFFF"/>
        </w:rPr>
        <w:t xml:space="preserve"> en el cumplimiento de tales requisitos. </w:t>
      </w:r>
    </w:p>
    <w:p w14:paraId="3D509A78" w14:textId="2E0EA51C" w:rsidR="006740A1" w:rsidRPr="00D74347" w:rsidRDefault="006740A1" w:rsidP="00D74347">
      <w:pPr>
        <w:spacing w:before="100" w:beforeAutospacing="1" w:after="100" w:afterAutospacing="1" w:line="360" w:lineRule="auto"/>
        <w:ind w:left="-709" w:right="-710"/>
        <w:jc w:val="both"/>
        <w:rPr>
          <w:rFonts w:ascii="Tahoma" w:hAnsi="Tahoma" w:cs="Tahoma"/>
          <w:sz w:val="28"/>
          <w:szCs w:val="28"/>
          <w:shd w:val="clear" w:color="auto" w:fill="FFFFFF"/>
        </w:rPr>
      </w:pPr>
      <w:r w:rsidRPr="00D74347">
        <w:rPr>
          <w:rFonts w:ascii="Tahoma" w:hAnsi="Tahoma" w:cs="Tahoma"/>
          <w:sz w:val="28"/>
          <w:szCs w:val="28"/>
          <w:shd w:val="clear" w:color="auto" w:fill="FFFFFF"/>
        </w:rPr>
        <w:t xml:space="preserve">Si hay un incumplimiento de los requisitos </w:t>
      </w:r>
      <w:r w:rsidR="00B8375C" w:rsidRPr="00D74347">
        <w:rPr>
          <w:rFonts w:ascii="Tahoma" w:hAnsi="Tahoma" w:cs="Tahoma"/>
          <w:sz w:val="28"/>
          <w:szCs w:val="28"/>
          <w:shd w:val="clear" w:color="auto" w:fill="FFFFFF"/>
        </w:rPr>
        <w:t>del Sistema de Calidad puede provocar entre otras cosas:</w:t>
      </w:r>
    </w:p>
    <w:p w14:paraId="599894A7" w14:textId="23F740E1" w:rsidR="00802023" w:rsidRPr="00D74347" w:rsidRDefault="00802023" w:rsidP="00D74347">
      <w:pPr>
        <w:pStyle w:val="Prrafodelista"/>
        <w:numPr>
          <w:ilvl w:val="0"/>
          <w:numId w:val="11"/>
        </w:numPr>
        <w:spacing w:before="100" w:beforeAutospacing="1" w:after="100" w:afterAutospacing="1" w:line="360" w:lineRule="auto"/>
        <w:ind w:right="-710"/>
        <w:jc w:val="both"/>
        <w:rPr>
          <w:rFonts w:ascii="Tahoma" w:hAnsi="Tahoma" w:cs="Tahoma"/>
          <w:sz w:val="28"/>
          <w:szCs w:val="28"/>
          <w:shd w:val="clear" w:color="auto" w:fill="FFFFFF"/>
        </w:rPr>
      </w:pPr>
      <w:r w:rsidRPr="00D74347">
        <w:rPr>
          <w:rFonts w:ascii="Tahoma" w:hAnsi="Tahoma" w:cs="Tahoma"/>
          <w:sz w:val="28"/>
          <w:szCs w:val="28"/>
          <w:shd w:val="clear" w:color="auto" w:fill="FFFFFF"/>
        </w:rPr>
        <w:lastRenderedPageBreak/>
        <w:t>Aumento de costes.</w:t>
      </w:r>
      <w:r w:rsidR="00167FC5" w:rsidRPr="00D74347">
        <w:rPr>
          <w:rFonts w:ascii="Tahoma" w:hAnsi="Tahoma" w:cs="Tahoma"/>
          <w:sz w:val="28"/>
          <w:szCs w:val="28"/>
          <w:shd w:val="clear" w:color="auto" w:fill="FFFFFF"/>
        </w:rPr>
        <w:t xml:space="preserve"> Pérdida de margen de beneficios.</w:t>
      </w:r>
    </w:p>
    <w:p w14:paraId="215CCCF9" w14:textId="312854CF" w:rsidR="00802023" w:rsidRPr="00D74347" w:rsidRDefault="00802023" w:rsidP="00D74347">
      <w:pPr>
        <w:pStyle w:val="Prrafodelista"/>
        <w:numPr>
          <w:ilvl w:val="0"/>
          <w:numId w:val="11"/>
        </w:numPr>
        <w:spacing w:before="100" w:beforeAutospacing="1" w:after="100" w:afterAutospacing="1" w:line="360" w:lineRule="auto"/>
        <w:ind w:right="-710"/>
        <w:jc w:val="both"/>
        <w:rPr>
          <w:rFonts w:ascii="Tahoma" w:hAnsi="Tahoma" w:cs="Tahoma"/>
          <w:sz w:val="28"/>
          <w:szCs w:val="28"/>
          <w:shd w:val="clear" w:color="auto" w:fill="FFFFFF"/>
        </w:rPr>
      </w:pPr>
      <w:r w:rsidRPr="00D74347">
        <w:rPr>
          <w:rFonts w:ascii="Tahoma" w:hAnsi="Tahoma" w:cs="Tahoma"/>
          <w:sz w:val="28"/>
          <w:szCs w:val="28"/>
          <w:shd w:val="clear" w:color="auto" w:fill="FFFFFF"/>
        </w:rPr>
        <w:t>Insatisfacción Cliente.</w:t>
      </w:r>
      <w:r w:rsidR="00167FC5" w:rsidRPr="00D74347">
        <w:rPr>
          <w:rFonts w:ascii="Tahoma" w:hAnsi="Tahoma" w:cs="Tahoma"/>
          <w:sz w:val="28"/>
          <w:szCs w:val="28"/>
          <w:shd w:val="clear" w:color="auto" w:fill="FFFFFF"/>
        </w:rPr>
        <w:t xml:space="preserve"> Pérdida de clientes.</w:t>
      </w:r>
    </w:p>
    <w:p w14:paraId="5100E899" w14:textId="16FDFA29" w:rsidR="00802023" w:rsidRPr="00D74347" w:rsidRDefault="00802023" w:rsidP="00D74347">
      <w:pPr>
        <w:pStyle w:val="Prrafodelista"/>
        <w:numPr>
          <w:ilvl w:val="0"/>
          <w:numId w:val="11"/>
        </w:numPr>
        <w:spacing w:before="100" w:beforeAutospacing="1" w:after="100" w:afterAutospacing="1" w:line="360" w:lineRule="auto"/>
        <w:ind w:right="-710"/>
        <w:jc w:val="both"/>
        <w:rPr>
          <w:rFonts w:ascii="Tahoma" w:hAnsi="Tahoma" w:cs="Tahoma"/>
          <w:sz w:val="28"/>
          <w:szCs w:val="28"/>
          <w:shd w:val="clear" w:color="auto" w:fill="FFFFFF"/>
        </w:rPr>
      </w:pPr>
      <w:r w:rsidRPr="00D74347">
        <w:rPr>
          <w:rFonts w:ascii="Tahoma" w:hAnsi="Tahoma" w:cs="Tahoma"/>
          <w:sz w:val="28"/>
          <w:szCs w:val="28"/>
          <w:shd w:val="clear" w:color="auto" w:fill="FFFFFF"/>
        </w:rPr>
        <w:t>Desmotivación del personal.</w:t>
      </w:r>
      <w:r w:rsidR="00167FC5" w:rsidRPr="00D74347">
        <w:rPr>
          <w:rFonts w:ascii="Tahoma" w:hAnsi="Tahoma" w:cs="Tahoma"/>
          <w:sz w:val="28"/>
          <w:szCs w:val="28"/>
          <w:shd w:val="clear" w:color="auto" w:fill="FFFFFF"/>
        </w:rPr>
        <w:t xml:space="preserve"> Pérdida de compromiso.</w:t>
      </w:r>
    </w:p>
    <w:p w14:paraId="2872A7E6" w14:textId="0D7C5F40" w:rsidR="00167FC5" w:rsidRPr="00D74347" w:rsidRDefault="00167FC5" w:rsidP="00D74347">
      <w:pPr>
        <w:pStyle w:val="Prrafodelista"/>
        <w:numPr>
          <w:ilvl w:val="0"/>
          <w:numId w:val="11"/>
        </w:numPr>
        <w:spacing w:before="100" w:beforeAutospacing="1" w:after="100" w:afterAutospacing="1" w:line="360" w:lineRule="auto"/>
        <w:ind w:right="-710"/>
        <w:jc w:val="both"/>
        <w:rPr>
          <w:rFonts w:ascii="Tahoma" w:hAnsi="Tahoma" w:cs="Tahoma"/>
          <w:sz w:val="28"/>
          <w:szCs w:val="28"/>
          <w:shd w:val="clear" w:color="auto" w:fill="FFFFFF"/>
        </w:rPr>
      </w:pPr>
      <w:r w:rsidRPr="00D74347">
        <w:rPr>
          <w:rFonts w:ascii="Tahoma" w:hAnsi="Tahoma" w:cs="Tahoma"/>
          <w:sz w:val="28"/>
          <w:szCs w:val="28"/>
          <w:shd w:val="clear" w:color="auto" w:fill="FFFFFF"/>
        </w:rPr>
        <w:t>Aumento de errores.</w:t>
      </w:r>
    </w:p>
    <w:p w14:paraId="775EDEF5" w14:textId="1E07258C" w:rsidR="00167FC5" w:rsidRPr="00D74347" w:rsidRDefault="00167FC5" w:rsidP="00D74347">
      <w:pPr>
        <w:pStyle w:val="Prrafodelista"/>
        <w:numPr>
          <w:ilvl w:val="0"/>
          <w:numId w:val="11"/>
        </w:numPr>
        <w:spacing w:before="100" w:beforeAutospacing="1" w:after="100" w:afterAutospacing="1" w:line="360" w:lineRule="auto"/>
        <w:ind w:right="-710"/>
        <w:jc w:val="both"/>
        <w:rPr>
          <w:rFonts w:ascii="Tahoma" w:hAnsi="Tahoma" w:cs="Tahoma"/>
          <w:sz w:val="28"/>
          <w:szCs w:val="28"/>
          <w:shd w:val="clear" w:color="auto" w:fill="FFFFFF"/>
        </w:rPr>
      </w:pPr>
      <w:r w:rsidRPr="00D74347">
        <w:rPr>
          <w:rFonts w:ascii="Tahoma" w:hAnsi="Tahoma" w:cs="Tahoma"/>
          <w:sz w:val="28"/>
          <w:szCs w:val="28"/>
          <w:shd w:val="clear" w:color="auto" w:fill="FFFFFF"/>
        </w:rPr>
        <w:t>Incumplimiento de proveedores.</w:t>
      </w:r>
    </w:p>
    <w:p w14:paraId="30082E85" w14:textId="4D5F777F" w:rsidR="00802023" w:rsidRPr="00D74347" w:rsidRDefault="00802023" w:rsidP="00D74347">
      <w:pPr>
        <w:pStyle w:val="Prrafodelista"/>
        <w:numPr>
          <w:ilvl w:val="0"/>
          <w:numId w:val="11"/>
        </w:numPr>
        <w:spacing w:before="100" w:beforeAutospacing="1" w:after="100" w:afterAutospacing="1" w:line="360" w:lineRule="auto"/>
        <w:ind w:right="-710"/>
        <w:jc w:val="both"/>
        <w:rPr>
          <w:rFonts w:ascii="Tahoma" w:hAnsi="Tahoma" w:cs="Tahoma"/>
          <w:sz w:val="28"/>
          <w:szCs w:val="28"/>
          <w:shd w:val="clear" w:color="auto" w:fill="FFFFFF"/>
        </w:rPr>
      </w:pPr>
      <w:r w:rsidRPr="00D74347">
        <w:rPr>
          <w:rFonts w:ascii="Tahoma" w:hAnsi="Tahoma" w:cs="Tahoma"/>
          <w:sz w:val="28"/>
          <w:szCs w:val="28"/>
          <w:shd w:val="clear" w:color="auto" w:fill="FFFFFF"/>
        </w:rPr>
        <w:t>Necesidad de r</w:t>
      </w:r>
      <w:r w:rsidR="006740A1" w:rsidRPr="00D74347">
        <w:rPr>
          <w:rFonts w:ascii="Tahoma" w:hAnsi="Tahoma" w:cs="Tahoma"/>
          <w:sz w:val="28"/>
          <w:szCs w:val="28"/>
          <w:shd w:val="clear" w:color="auto" w:fill="FFFFFF"/>
        </w:rPr>
        <w:t>ediseñar el prod</w:t>
      </w:r>
      <w:r w:rsidRPr="00D74347">
        <w:rPr>
          <w:rFonts w:ascii="Tahoma" w:hAnsi="Tahoma" w:cs="Tahoma"/>
          <w:sz w:val="28"/>
          <w:szCs w:val="28"/>
          <w:shd w:val="clear" w:color="auto" w:fill="FFFFFF"/>
        </w:rPr>
        <w:t>ucto y el proceso de producción.</w:t>
      </w:r>
    </w:p>
    <w:p w14:paraId="0D060315" w14:textId="77777777" w:rsidR="008C3FD6" w:rsidRPr="002C7239" w:rsidRDefault="008C3FD6" w:rsidP="0092558E">
      <w:pPr>
        <w:spacing w:after="0" w:line="360" w:lineRule="auto"/>
        <w:ind w:left="-709" w:right="-710"/>
        <w:jc w:val="both"/>
        <w:rPr>
          <w:rFonts w:ascii="Tahoma" w:hAnsi="Tahoma" w:cs="Tahoma"/>
          <w:sz w:val="28"/>
          <w:szCs w:val="28"/>
          <w:shd w:val="clear" w:color="auto" w:fill="FFFFFF"/>
          <w:lang w:val="es-ES_tradnl"/>
        </w:rPr>
      </w:pPr>
    </w:p>
    <w:p w14:paraId="6466FA3F" w14:textId="2F00AE7A" w:rsidR="002C7239" w:rsidRPr="002C7239" w:rsidRDefault="002C7239" w:rsidP="002C7239">
      <w:pPr>
        <w:pStyle w:val="Prrafodelista"/>
        <w:numPr>
          <w:ilvl w:val="0"/>
          <w:numId w:val="13"/>
        </w:numPr>
        <w:spacing w:line="360" w:lineRule="auto"/>
        <w:rPr>
          <w:rFonts w:ascii="Tahoma" w:hAnsi="Tahoma" w:cs="Tahoma"/>
          <w:b/>
          <w:noProof/>
          <w:color w:val="1F497D" w:themeColor="text2"/>
          <w:sz w:val="28"/>
          <w:szCs w:val="28"/>
          <w:lang w:val="es-ES_tradnl" w:eastAsia="es-ES_tradnl"/>
        </w:rPr>
      </w:pPr>
      <w:r w:rsidRPr="002C7239">
        <w:rPr>
          <w:rFonts w:ascii="Tahoma" w:hAnsi="Tahoma" w:cs="Tahoma"/>
          <w:b/>
          <w:noProof/>
          <w:color w:val="1F497D" w:themeColor="text2"/>
          <w:sz w:val="28"/>
          <w:szCs w:val="28"/>
          <w:lang w:val="es-ES_tradnl" w:eastAsia="es-ES_tradnl"/>
        </w:rPr>
        <mc:AlternateContent>
          <mc:Choice Requires="wps">
            <w:drawing>
              <wp:anchor distT="0" distB="0" distL="114300" distR="114300" simplePos="0" relativeHeight="251663360" behindDoc="0" locked="0" layoutInCell="1" allowOverlap="1" wp14:anchorId="5D9B286A" wp14:editId="246A4912">
                <wp:simplePos x="0" y="0"/>
                <wp:positionH relativeFrom="column">
                  <wp:posOffset>-457835</wp:posOffset>
                </wp:positionH>
                <wp:positionV relativeFrom="paragraph">
                  <wp:posOffset>220133</wp:posOffset>
                </wp:positionV>
                <wp:extent cx="6070600" cy="44874"/>
                <wp:effectExtent l="0" t="19050" r="44450" b="50800"/>
                <wp:wrapNone/>
                <wp:docPr id="6" name="Conector recto 6"/>
                <wp:cNvGraphicFramePr/>
                <a:graphic xmlns:a="http://schemas.openxmlformats.org/drawingml/2006/main">
                  <a:graphicData uri="http://schemas.microsoft.com/office/word/2010/wordprocessingShape">
                    <wps:wsp>
                      <wps:cNvCnPr/>
                      <wps:spPr>
                        <a:xfrm flipV="1">
                          <a:off x="0" y="0"/>
                          <a:ext cx="6070600" cy="44874"/>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325AB" id="Conector recto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7.35pt" to="441.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7m4wEAABcEAAAOAAAAZHJzL2Uyb0RvYy54bWysU8tu2zAQvBfoPxC815INxw6EyDk4SC9F&#10;a/R1Z6ilTYAvLFlL/vsuKVl59NSiF0okd2dnZpd394M17AwYtXctXy5qzsBJ32l3bPmP748fbjmL&#10;SbhOGO+g5ReI/H73/t1dHxpY+ZM3HSAjEBebPrT8lFJoqirKE1gRFz6Ao0vl0YpEWzxWHYqe0K2p&#10;VnW9qXqPXUAvIUY6fRgv+a7gKwUyfVEqQmKm5cQtlRXL+pTXancnmiOKcNJyoiH+gYUV2lHRGepB&#10;JMF+of4DymqJPnqVFtLbyiulJRQNpGZZv1Hz7SQCFC1kTgyzTfH/wcrP5wMy3bV8w5kTllq0p0bJ&#10;5JFh/rBN9qgPsaHQvTvgtIvhgFnwoNAyZXT4Se0vFpAoNhSHL7PDMCQm6XBTb+tNTY2QdLde327X&#10;Gb0aYTJcwJg+grcs/7TcaJcNEI04f4ppDL2G5GPjWN/ym+3ypi5h0RvdPWpj8mUZItgbZGdB7U/D&#10;air2IopKG0cMssBRUvlLFwMj/ldQZA9RH8W9wRRSgkvLCdc4is5pihjMiROzPNHPZF4nTvE5FcrQ&#10;/k3ynFEqe5fmZKudx9GX19XTcKWsxvirA6PubMGT7y6l2cUamr7Spuml5PF+uS/pz+959xsAAP//&#10;AwBQSwMEFAAGAAgAAAAhADmHMV3fAAAACQEAAA8AAABkcnMvZG93bnJldi54bWxMj8tuwjAQAO+V&#10;+g/WVuoNHENUQoiD+hCX9gRUao8m3sZR/UhjA+Hvuz3R42pHs7PVenSWnXCIXfASxDQDhr4JuvOt&#10;hPf9ZlIAi0l5rWzwKOGCEdb17U2lSh3OfounXWoZSXwslQSTUl9yHhuDTsVp6NHT7isMTiUah5br&#10;QZ1J7iyfZdkDd6rzdMGoHp8NNt+7o5OQb/c/Lf/4zDdvQjzll1cxvhgr5f3d+LgClnBMVxj+8ikd&#10;amo6hKPXkVkJk8VMECphni+AEVAU8yWwA9lFAbyu+P8P6l8AAAD//wMAUEsBAi0AFAAGAAgAAAAh&#10;ALaDOJL+AAAA4QEAABMAAAAAAAAAAAAAAAAAAAAAAFtDb250ZW50X1R5cGVzXS54bWxQSwECLQAU&#10;AAYACAAAACEAOP0h/9YAAACUAQAACwAAAAAAAAAAAAAAAAAvAQAAX3JlbHMvLnJlbHNQSwECLQAU&#10;AAYACAAAACEAC7C+5uMBAAAXBAAADgAAAAAAAAAAAAAAAAAuAgAAZHJzL2Uyb0RvYy54bWxQSwEC&#10;LQAUAAYACAAAACEAOYcxXd8AAAAJAQAADwAAAAAAAAAAAAAAAAA9BAAAZHJzL2Rvd25yZXYueG1s&#10;UEsFBgAAAAAEAAQA8wAAAEkFAAAAAA==&#10;" strokecolor="#1f497d [3215]" strokeweight="4.5pt"/>
            </w:pict>
          </mc:Fallback>
        </mc:AlternateContent>
      </w:r>
      <w:r>
        <w:rPr>
          <w:rFonts w:ascii="Tahoma" w:hAnsi="Tahoma" w:cs="Tahoma"/>
          <w:b/>
          <w:noProof/>
          <w:color w:val="1F497D" w:themeColor="text2"/>
          <w:sz w:val="28"/>
          <w:szCs w:val="28"/>
          <w:lang w:val="es-ES_tradnl" w:eastAsia="es-ES_tradnl"/>
        </w:rPr>
        <w:t>DOCUMENTACIÓN</w:t>
      </w:r>
    </w:p>
    <w:p w14:paraId="6388E085" w14:textId="77777777" w:rsidR="00656E3F" w:rsidRPr="00D74347" w:rsidRDefault="00656E3F" w:rsidP="00D74347">
      <w:pPr>
        <w:spacing w:after="450"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Para implantar y certificar un Sistema de Gestión de la Calidad necesitaremos una documentación</w:t>
      </w:r>
    </w:p>
    <w:p w14:paraId="6388E086" w14:textId="77777777" w:rsidR="00656E3F" w:rsidRPr="00D74347" w:rsidRDefault="00656E3F" w:rsidP="00D74347">
      <w:pPr>
        <w:spacing w:before="300" w:after="150" w:line="360" w:lineRule="auto"/>
        <w:ind w:left="-709" w:right="-710"/>
        <w:outlineLvl w:val="1"/>
        <w:rPr>
          <w:rFonts w:ascii="Tahoma" w:eastAsia="Times New Roman" w:hAnsi="Tahoma" w:cs="Tahoma"/>
          <w:b/>
          <w:sz w:val="28"/>
          <w:szCs w:val="28"/>
          <w:lang w:eastAsia="es-ES"/>
        </w:rPr>
      </w:pPr>
      <w:r w:rsidRPr="00D74347">
        <w:rPr>
          <w:rFonts w:ascii="Tahoma" w:eastAsia="Times New Roman" w:hAnsi="Tahoma" w:cs="Tahoma"/>
          <w:b/>
          <w:sz w:val="28"/>
          <w:szCs w:val="28"/>
          <w:lang w:eastAsia="es-ES"/>
        </w:rPr>
        <w:t>Puntos de la Norma</w:t>
      </w:r>
    </w:p>
    <w:p w14:paraId="6388E087" w14:textId="4075E5A5" w:rsidR="00656E3F" w:rsidRPr="00D74347" w:rsidRDefault="00656E3F" w:rsidP="00D74347">
      <w:pPr>
        <w:spacing w:after="150" w:line="360" w:lineRule="auto"/>
        <w:ind w:left="-709" w:right="-710"/>
        <w:rPr>
          <w:rFonts w:ascii="Tahoma" w:eastAsia="Times New Roman" w:hAnsi="Tahoma" w:cs="Tahoma"/>
          <w:sz w:val="28"/>
          <w:szCs w:val="28"/>
          <w:lang w:eastAsia="es-ES"/>
        </w:rPr>
      </w:pPr>
      <w:r w:rsidRPr="00D74347">
        <w:rPr>
          <w:rFonts w:ascii="Tahoma" w:eastAsia="Times New Roman" w:hAnsi="Tahoma" w:cs="Tahoma"/>
          <w:sz w:val="28"/>
          <w:szCs w:val="28"/>
          <w:lang w:eastAsia="es-ES"/>
        </w:rPr>
        <w:t>La ISO 9001:20</w:t>
      </w:r>
      <w:r w:rsidR="00BF2B26" w:rsidRPr="00D74347">
        <w:rPr>
          <w:rFonts w:ascii="Tahoma" w:eastAsia="Times New Roman" w:hAnsi="Tahoma" w:cs="Tahoma"/>
          <w:sz w:val="28"/>
          <w:szCs w:val="28"/>
          <w:lang w:eastAsia="es-ES"/>
        </w:rPr>
        <w:t>15</w:t>
      </w:r>
      <w:r w:rsidRPr="00D74347">
        <w:rPr>
          <w:rFonts w:ascii="Tahoma" w:eastAsia="Times New Roman" w:hAnsi="Tahoma" w:cs="Tahoma"/>
          <w:sz w:val="28"/>
          <w:szCs w:val="28"/>
          <w:lang w:eastAsia="es-ES"/>
        </w:rPr>
        <w:t xml:space="preserve"> tienen unos puntos que hay que cumplir. A </w:t>
      </w:r>
      <w:proofErr w:type="gramStart"/>
      <w:r w:rsidRPr="00D74347">
        <w:rPr>
          <w:rFonts w:ascii="Tahoma" w:eastAsia="Times New Roman" w:hAnsi="Tahoma" w:cs="Tahoma"/>
          <w:sz w:val="28"/>
          <w:szCs w:val="28"/>
          <w:lang w:eastAsia="es-ES"/>
        </w:rPr>
        <w:t>continuación</w:t>
      </w:r>
      <w:proofErr w:type="gramEnd"/>
      <w:r w:rsidRPr="00D74347">
        <w:rPr>
          <w:rFonts w:ascii="Tahoma" w:eastAsia="Times New Roman" w:hAnsi="Tahoma" w:cs="Tahoma"/>
          <w:sz w:val="28"/>
          <w:szCs w:val="28"/>
          <w:lang w:eastAsia="es-ES"/>
        </w:rPr>
        <w:t xml:space="preserve"> se exponen los puntos a modo de esquema:</w:t>
      </w:r>
    </w:p>
    <w:p w14:paraId="4BD91A59" w14:textId="28D91961" w:rsidR="00BF2B26" w:rsidRPr="00D74347" w:rsidRDefault="00BF2B26" w:rsidP="00D74347">
      <w:pPr>
        <w:spacing w:after="150" w:line="360" w:lineRule="auto"/>
        <w:ind w:left="-709" w:right="-710"/>
        <w:rPr>
          <w:rFonts w:ascii="Tahoma" w:eastAsia="Times New Roman" w:hAnsi="Tahoma" w:cs="Tahoma"/>
          <w:b/>
          <w:i/>
          <w:sz w:val="28"/>
          <w:szCs w:val="28"/>
          <w:lang w:eastAsia="es-ES"/>
        </w:rPr>
      </w:pPr>
    </w:p>
    <w:p w14:paraId="7402E3D6" w14:textId="30CBB1E8" w:rsidR="00BF2B26" w:rsidRPr="00D74347" w:rsidRDefault="00376CF0" w:rsidP="00D74347">
      <w:pPr>
        <w:tabs>
          <w:tab w:val="left" w:pos="2537"/>
        </w:tabs>
        <w:spacing w:after="150" w:line="360" w:lineRule="auto"/>
        <w:ind w:left="-709" w:right="-710"/>
        <w:jc w:val="center"/>
        <w:rPr>
          <w:rFonts w:ascii="Tahoma" w:eastAsia="Times New Roman" w:hAnsi="Tahoma" w:cs="Tahoma"/>
          <w:sz w:val="28"/>
          <w:szCs w:val="28"/>
          <w:lang w:eastAsia="es-ES"/>
        </w:rPr>
      </w:pPr>
      <w:r>
        <w:rPr>
          <w:rFonts w:ascii="Tahoma" w:eastAsia="Times New Roman" w:hAnsi="Tahoma" w:cs="Tahoma"/>
          <w:sz w:val="28"/>
          <w:szCs w:val="28"/>
          <w:lang w:eastAsia="es-ES"/>
        </w:rPr>
        <w:lastRenderedPageBreak/>
        <w:pict w14:anchorId="7280B5FF">
          <v:shape id="_x0000_i1028" type="#_x0000_t75" style="width:519pt;height:363pt">
            <v:imagedata r:id="rId17" o:title="Puntos ISO 9001"/>
          </v:shape>
        </w:pict>
      </w:r>
    </w:p>
    <w:p w14:paraId="72E7594D" w14:textId="77777777" w:rsidR="004F695C" w:rsidRDefault="004F695C" w:rsidP="00D74347">
      <w:pPr>
        <w:spacing w:before="300" w:after="150" w:line="360" w:lineRule="auto"/>
        <w:ind w:left="-709" w:right="-710"/>
        <w:outlineLvl w:val="1"/>
        <w:rPr>
          <w:rFonts w:ascii="Tahoma" w:eastAsia="Times New Roman" w:hAnsi="Tahoma" w:cs="Tahoma"/>
          <w:b/>
          <w:sz w:val="28"/>
          <w:szCs w:val="28"/>
          <w:lang w:eastAsia="es-ES"/>
        </w:rPr>
      </w:pPr>
    </w:p>
    <w:p w14:paraId="6388E0AB" w14:textId="79815D5B" w:rsidR="00656E3F" w:rsidRPr="00D74347" w:rsidRDefault="00656E3F" w:rsidP="00D74347">
      <w:pPr>
        <w:spacing w:before="300" w:after="150" w:line="360" w:lineRule="auto"/>
        <w:ind w:left="-709" w:right="-710"/>
        <w:outlineLvl w:val="1"/>
        <w:rPr>
          <w:rFonts w:ascii="Tahoma" w:eastAsia="Times New Roman" w:hAnsi="Tahoma" w:cs="Tahoma"/>
          <w:b/>
          <w:sz w:val="28"/>
          <w:szCs w:val="28"/>
          <w:lang w:eastAsia="es-ES"/>
        </w:rPr>
      </w:pPr>
      <w:r w:rsidRPr="00D74347">
        <w:rPr>
          <w:rFonts w:ascii="Tahoma" w:eastAsia="Times New Roman" w:hAnsi="Tahoma" w:cs="Tahoma"/>
          <w:b/>
          <w:sz w:val="28"/>
          <w:szCs w:val="28"/>
          <w:lang w:eastAsia="es-ES"/>
        </w:rPr>
        <w:t>Tipos de Documentos</w:t>
      </w:r>
    </w:p>
    <w:p w14:paraId="31C9F40C" w14:textId="4CDBAE71" w:rsidR="00BF2B26" w:rsidRPr="00D74347" w:rsidRDefault="00BF2B26" w:rsidP="00D74347">
      <w:pPr>
        <w:spacing w:before="300" w:after="150" w:line="360" w:lineRule="auto"/>
        <w:ind w:left="-709" w:right="-710"/>
        <w:outlineLvl w:val="1"/>
        <w:rPr>
          <w:rFonts w:ascii="Tahoma" w:eastAsia="Times New Roman" w:hAnsi="Tahoma" w:cs="Tahoma"/>
          <w:sz w:val="28"/>
          <w:szCs w:val="28"/>
          <w:lang w:eastAsia="es-ES"/>
        </w:rPr>
      </w:pPr>
      <w:r w:rsidRPr="00D74347">
        <w:rPr>
          <w:rFonts w:ascii="Tahoma" w:eastAsia="Times New Roman" w:hAnsi="Tahoma" w:cs="Tahoma"/>
          <w:sz w:val="28"/>
          <w:szCs w:val="28"/>
          <w:lang w:eastAsia="es-ES"/>
        </w:rPr>
        <w:t xml:space="preserve">Hasta la nueva versión de ISO 9001:2015, se hablaba de diferente tipo de documentación dentro de un sistema de gestión de la calidad. La imagen clásica era: </w:t>
      </w:r>
    </w:p>
    <w:p w14:paraId="58B0632D" w14:textId="197CBE3F" w:rsidR="00BF2B26" w:rsidRPr="00D74347" w:rsidRDefault="00376CF0" w:rsidP="00D74347">
      <w:pPr>
        <w:spacing w:before="300" w:after="150" w:line="360" w:lineRule="auto"/>
        <w:ind w:left="-709" w:right="-710"/>
        <w:jc w:val="center"/>
        <w:outlineLvl w:val="1"/>
        <w:rPr>
          <w:rFonts w:ascii="Tahoma" w:eastAsia="Times New Roman" w:hAnsi="Tahoma" w:cs="Tahoma"/>
          <w:sz w:val="28"/>
          <w:szCs w:val="28"/>
          <w:lang w:eastAsia="es-ES"/>
        </w:rPr>
      </w:pPr>
      <w:r>
        <w:rPr>
          <w:rFonts w:ascii="Tahoma" w:eastAsia="Times New Roman" w:hAnsi="Tahoma" w:cs="Tahoma"/>
          <w:sz w:val="28"/>
          <w:szCs w:val="28"/>
          <w:lang w:eastAsia="es-ES"/>
        </w:rPr>
        <w:lastRenderedPageBreak/>
        <w:pict w14:anchorId="7BF49008">
          <v:shape id="_x0000_i1029" type="#_x0000_t75" style="width:304.5pt;height:183pt">
            <v:imagedata r:id="rId18" o:title="Pirámide Documentación"/>
          </v:shape>
        </w:pict>
      </w:r>
    </w:p>
    <w:p w14:paraId="6388E0AC" w14:textId="332024F6" w:rsidR="00656E3F" w:rsidRDefault="00656E3F" w:rsidP="00D74347">
      <w:pPr>
        <w:spacing w:after="150" w:line="360" w:lineRule="auto"/>
        <w:ind w:left="-709" w:right="-710"/>
        <w:rPr>
          <w:rFonts w:ascii="Tahoma" w:eastAsia="Times New Roman" w:hAnsi="Tahoma" w:cs="Tahoma"/>
          <w:sz w:val="28"/>
          <w:szCs w:val="28"/>
          <w:lang w:eastAsia="es-ES"/>
        </w:rPr>
      </w:pPr>
      <w:r w:rsidRPr="00D74347">
        <w:rPr>
          <w:rFonts w:ascii="Tahoma" w:eastAsia="Times New Roman" w:hAnsi="Tahoma" w:cs="Tahoma"/>
          <w:b/>
          <w:bCs/>
          <w:sz w:val="28"/>
          <w:szCs w:val="28"/>
          <w:lang w:eastAsia="es-ES"/>
        </w:rPr>
        <w:t>Manual de Calidad:</w:t>
      </w:r>
      <w:r w:rsidRPr="00D74347">
        <w:rPr>
          <w:rFonts w:ascii="Tahoma" w:eastAsia="Times New Roman" w:hAnsi="Tahoma" w:cs="Tahoma"/>
          <w:sz w:val="28"/>
          <w:szCs w:val="28"/>
          <w:lang w:eastAsia="es-ES"/>
        </w:rPr>
        <w:br/>
        <w:t>Es el documento básico del Sistema de Calidad estableciendo la política y las directrices básicas de calidad.</w:t>
      </w:r>
    </w:p>
    <w:p w14:paraId="6388E0AD" w14:textId="1424EFB6" w:rsidR="00656E3F" w:rsidRDefault="00656E3F" w:rsidP="00D74347">
      <w:pPr>
        <w:spacing w:after="150" w:line="360" w:lineRule="auto"/>
        <w:ind w:left="-709" w:right="-710"/>
        <w:rPr>
          <w:rFonts w:ascii="Tahoma" w:eastAsia="Times New Roman" w:hAnsi="Tahoma" w:cs="Tahoma"/>
          <w:sz w:val="28"/>
          <w:szCs w:val="28"/>
          <w:lang w:eastAsia="es-ES"/>
        </w:rPr>
      </w:pPr>
      <w:r w:rsidRPr="00D74347">
        <w:rPr>
          <w:rFonts w:ascii="Tahoma" w:eastAsia="Times New Roman" w:hAnsi="Tahoma" w:cs="Tahoma"/>
          <w:b/>
          <w:bCs/>
          <w:sz w:val="28"/>
          <w:szCs w:val="28"/>
          <w:lang w:eastAsia="es-ES"/>
        </w:rPr>
        <w:t>Procedimiento:</w:t>
      </w:r>
      <w:r w:rsidRPr="00D74347">
        <w:rPr>
          <w:rFonts w:ascii="Tahoma" w:eastAsia="Times New Roman" w:hAnsi="Tahoma" w:cs="Tahoma"/>
          <w:sz w:val="28"/>
          <w:szCs w:val="28"/>
          <w:lang w:eastAsia="es-ES"/>
        </w:rPr>
        <w:br/>
        <w:t>Documento que detalla la forma correcta de llevar a cabo una actividad determinada.</w:t>
      </w:r>
    </w:p>
    <w:p w14:paraId="6388E0AE" w14:textId="4E28B3DB" w:rsidR="00656E3F" w:rsidRDefault="00656E3F" w:rsidP="00D74347">
      <w:pPr>
        <w:spacing w:after="150" w:line="360" w:lineRule="auto"/>
        <w:ind w:left="-709" w:right="-710"/>
        <w:rPr>
          <w:rFonts w:ascii="Tahoma" w:eastAsia="Times New Roman" w:hAnsi="Tahoma" w:cs="Tahoma"/>
          <w:sz w:val="28"/>
          <w:szCs w:val="28"/>
          <w:lang w:eastAsia="es-ES"/>
        </w:rPr>
      </w:pPr>
      <w:r w:rsidRPr="00D74347">
        <w:rPr>
          <w:rFonts w:ascii="Tahoma" w:eastAsia="Times New Roman" w:hAnsi="Tahoma" w:cs="Tahoma"/>
          <w:b/>
          <w:bCs/>
          <w:sz w:val="28"/>
          <w:szCs w:val="28"/>
          <w:lang w:eastAsia="es-ES"/>
        </w:rPr>
        <w:t>Instrucciones Técnicas:</w:t>
      </w:r>
      <w:r w:rsidRPr="00D74347">
        <w:rPr>
          <w:rFonts w:ascii="Tahoma" w:eastAsia="Times New Roman" w:hAnsi="Tahoma" w:cs="Tahoma"/>
          <w:sz w:val="28"/>
          <w:szCs w:val="28"/>
          <w:lang w:eastAsia="es-ES"/>
        </w:rPr>
        <w:br/>
        <w:t>Documento que desarrolla paso a paso un proceso específico, indicando quién cómo y cuándo se realiza cada operación.</w:t>
      </w:r>
    </w:p>
    <w:p w14:paraId="6388E0AF" w14:textId="22BFF826" w:rsidR="00656E3F" w:rsidRPr="00D74347" w:rsidRDefault="00656E3F" w:rsidP="00D74347">
      <w:pPr>
        <w:spacing w:after="150" w:line="360" w:lineRule="auto"/>
        <w:ind w:left="-709" w:right="-710"/>
        <w:rPr>
          <w:rFonts w:ascii="Tahoma" w:eastAsia="Times New Roman" w:hAnsi="Tahoma" w:cs="Tahoma"/>
          <w:sz w:val="28"/>
          <w:szCs w:val="28"/>
          <w:lang w:eastAsia="es-ES"/>
        </w:rPr>
      </w:pPr>
      <w:r w:rsidRPr="00D74347">
        <w:rPr>
          <w:rFonts w:ascii="Tahoma" w:eastAsia="Times New Roman" w:hAnsi="Tahoma" w:cs="Tahoma"/>
          <w:b/>
          <w:bCs/>
          <w:sz w:val="28"/>
          <w:szCs w:val="28"/>
          <w:lang w:eastAsia="es-ES"/>
        </w:rPr>
        <w:t>Registro de Calidad:</w:t>
      </w:r>
      <w:r w:rsidRPr="00D74347">
        <w:rPr>
          <w:rFonts w:ascii="Tahoma" w:eastAsia="Times New Roman" w:hAnsi="Tahoma" w:cs="Tahoma"/>
          <w:sz w:val="28"/>
          <w:szCs w:val="28"/>
          <w:lang w:eastAsia="es-ES"/>
        </w:rPr>
        <w:br/>
        <w:t>Documento que se mantiene como evidencia objetiva de la realización de las actividades del Sistema de Calidad y los resultados de la misma.</w:t>
      </w:r>
    </w:p>
    <w:p w14:paraId="6D2C992C" w14:textId="77777777" w:rsidR="008C3FD6" w:rsidRDefault="008C3FD6" w:rsidP="00D74347">
      <w:pPr>
        <w:spacing w:after="150" w:line="360" w:lineRule="auto"/>
        <w:ind w:left="-709" w:right="-710"/>
        <w:rPr>
          <w:rFonts w:ascii="Tahoma" w:eastAsia="Times New Roman" w:hAnsi="Tahoma" w:cs="Tahoma"/>
          <w:sz w:val="28"/>
          <w:szCs w:val="28"/>
          <w:lang w:eastAsia="es-ES"/>
        </w:rPr>
      </w:pPr>
    </w:p>
    <w:p w14:paraId="214930D1" w14:textId="4C6C2DF9" w:rsidR="005306F5" w:rsidRPr="00D74347" w:rsidRDefault="00BF2B26" w:rsidP="008C3FD6">
      <w:pPr>
        <w:spacing w:after="150" w:line="360" w:lineRule="auto"/>
        <w:ind w:left="-709" w:right="-710"/>
        <w:jc w:val="both"/>
        <w:rPr>
          <w:rFonts w:ascii="Tahoma" w:eastAsia="Times New Roman" w:hAnsi="Tahoma" w:cs="Tahoma"/>
          <w:sz w:val="28"/>
          <w:szCs w:val="28"/>
          <w:lang w:eastAsia="es-ES"/>
        </w:rPr>
      </w:pPr>
      <w:r w:rsidRPr="00D74347">
        <w:rPr>
          <w:rFonts w:ascii="Tahoma" w:eastAsia="Times New Roman" w:hAnsi="Tahoma" w:cs="Tahoma"/>
          <w:sz w:val="28"/>
          <w:szCs w:val="28"/>
          <w:lang w:eastAsia="es-ES"/>
        </w:rPr>
        <w:t xml:space="preserve">En la nueva versión ISO 9001:2015 desaparecen estos términos, simplificando la documentación de las empresas. </w:t>
      </w:r>
      <w:r w:rsidR="00634324" w:rsidRPr="00D74347">
        <w:rPr>
          <w:rFonts w:ascii="Tahoma" w:eastAsia="Times New Roman" w:hAnsi="Tahoma" w:cs="Tahoma"/>
          <w:sz w:val="28"/>
          <w:szCs w:val="28"/>
          <w:lang w:eastAsia="es-ES"/>
        </w:rPr>
        <w:t>Sin embargo, muchas empresas mantendrán esta estructura de la documentación.</w:t>
      </w:r>
    </w:p>
    <w:p w14:paraId="1F6FC94F" w14:textId="064A68D1" w:rsidR="00BF2B26" w:rsidRPr="00D74347" w:rsidRDefault="00634324" w:rsidP="008C3FD6">
      <w:pPr>
        <w:spacing w:after="150" w:line="360" w:lineRule="auto"/>
        <w:ind w:left="-709" w:right="-710"/>
        <w:jc w:val="both"/>
        <w:rPr>
          <w:rFonts w:ascii="Tahoma" w:eastAsia="Times New Roman" w:hAnsi="Tahoma" w:cs="Tahoma"/>
          <w:sz w:val="28"/>
          <w:szCs w:val="28"/>
          <w:lang w:eastAsia="es-ES"/>
        </w:rPr>
      </w:pPr>
      <w:r w:rsidRPr="00D74347">
        <w:rPr>
          <w:rFonts w:ascii="Tahoma" w:eastAsia="Times New Roman" w:hAnsi="Tahoma" w:cs="Tahoma"/>
          <w:sz w:val="28"/>
          <w:szCs w:val="28"/>
          <w:lang w:eastAsia="es-ES"/>
        </w:rPr>
        <w:lastRenderedPageBreak/>
        <w:t xml:space="preserve">Para sustituir estos términos, aparece el nuevo concepto </w:t>
      </w:r>
      <w:r w:rsidR="00BF2B26" w:rsidRPr="00D74347">
        <w:rPr>
          <w:rFonts w:ascii="Tahoma" w:eastAsia="Times New Roman" w:hAnsi="Tahoma" w:cs="Tahoma"/>
          <w:sz w:val="28"/>
          <w:szCs w:val="28"/>
          <w:lang w:eastAsia="es-ES"/>
        </w:rPr>
        <w:t>“</w:t>
      </w:r>
      <w:r w:rsidR="00BF2B26" w:rsidRPr="00D74347">
        <w:rPr>
          <w:rFonts w:ascii="Tahoma" w:eastAsia="Times New Roman" w:hAnsi="Tahoma" w:cs="Tahoma"/>
          <w:b/>
          <w:sz w:val="28"/>
          <w:szCs w:val="28"/>
          <w:lang w:eastAsia="es-ES"/>
        </w:rPr>
        <w:t>Información Documentada</w:t>
      </w:r>
      <w:r w:rsidR="00BF2B26" w:rsidRPr="00D74347">
        <w:rPr>
          <w:rFonts w:ascii="Tahoma" w:eastAsia="Times New Roman" w:hAnsi="Tahoma" w:cs="Tahoma"/>
          <w:sz w:val="28"/>
          <w:szCs w:val="28"/>
          <w:lang w:eastAsia="es-ES"/>
        </w:rPr>
        <w:t>”</w:t>
      </w:r>
      <w:r w:rsidR="007C6B0A" w:rsidRPr="00D74347">
        <w:rPr>
          <w:rFonts w:ascii="Tahoma" w:eastAsia="Times New Roman" w:hAnsi="Tahoma" w:cs="Tahoma"/>
          <w:sz w:val="28"/>
          <w:szCs w:val="28"/>
          <w:lang w:eastAsia="es-ES"/>
        </w:rPr>
        <w:t xml:space="preserve"> cuya definición es: </w:t>
      </w:r>
      <w:r w:rsidR="007C6B0A" w:rsidRPr="00D74347">
        <w:rPr>
          <w:rFonts w:ascii="Tahoma" w:eastAsia="Times New Roman" w:hAnsi="Tahoma" w:cs="Tahoma"/>
          <w:i/>
          <w:sz w:val="28"/>
          <w:szCs w:val="28"/>
          <w:lang w:eastAsia="es-ES"/>
        </w:rPr>
        <w:t xml:space="preserve">Información requerida a ser controlada y mantenida por una </w:t>
      </w:r>
      <w:proofErr w:type="gramStart"/>
      <w:r w:rsidR="007C6B0A" w:rsidRPr="00D74347">
        <w:rPr>
          <w:rFonts w:ascii="Tahoma" w:eastAsia="Times New Roman" w:hAnsi="Tahoma" w:cs="Tahoma"/>
          <w:i/>
          <w:sz w:val="28"/>
          <w:szCs w:val="28"/>
          <w:lang w:eastAsia="es-ES"/>
        </w:rPr>
        <w:t>organización  y</w:t>
      </w:r>
      <w:proofErr w:type="gramEnd"/>
      <w:r w:rsidR="007C6B0A" w:rsidRPr="00D74347">
        <w:rPr>
          <w:rFonts w:ascii="Tahoma" w:eastAsia="Times New Roman" w:hAnsi="Tahoma" w:cs="Tahoma"/>
          <w:i/>
          <w:sz w:val="28"/>
          <w:szCs w:val="28"/>
          <w:lang w:eastAsia="es-ES"/>
        </w:rPr>
        <w:t xml:space="preserve"> el medio en el que es contenida.</w:t>
      </w:r>
    </w:p>
    <w:p w14:paraId="3AB1D2DC" w14:textId="77777777" w:rsidR="0022240B" w:rsidRDefault="0022240B" w:rsidP="00D74347">
      <w:pPr>
        <w:autoSpaceDE w:val="0"/>
        <w:autoSpaceDN w:val="0"/>
        <w:adjustRightInd w:val="0"/>
        <w:spacing w:after="0" w:line="360" w:lineRule="auto"/>
        <w:ind w:left="-709" w:right="-710"/>
        <w:rPr>
          <w:rFonts w:ascii="Tahoma" w:hAnsi="Tahoma" w:cs="Tahoma"/>
          <w:sz w:val="28"/>
          <w:szCs w:val="28"/>
          <w:lang w:val="es-ES_tradnl"/>
        </w:rPr>
      </w:pPr>
    </w:p>
    <w:p w14:paraId="60C5D3C1" w14:textId="5B980E8C" w:rsidR="002C7239" w:rsidRPr="002C7239" w:rsidRDefault="002C7239" w:rsidP="002C7239">
      <w:pPr>
        <w:pStyle w:val="Prrafodelista"/>
        <w:numPr>
          <w:ilvl w:val="0"/>
          <w:numId w:val="13"/>
        </w:numPr>
        <w:spacing w:line="360" w:lineRule="auto"/>
        <w:rPr>
          <w:rFonts w:ascii="Tahoma" w:hAnsi="Tahoma" w:cs="Tahoma"/>
          <w:b/>
          <w:noProof/>
          <w:color w:val="1F497D" w:themeColor="text2"/>
          <w:sz w:val="28"/>
          <w:szCs w:val="28"/>
          <w:lang w:val="es-ES_tradnl" w:eastAsia="es-ES_tradnl"/>
        </w:rPr>
      </w:pPr>
      <w:r w:rsidRPr="002C7239">
        <w:rPr>
          <w:rFonts w:ascii="Tahoma" w:hAnsi="Tahoma" w:cs="Tahoma"/>
          <w:b/>
          <w:noProof/>
          <w:color w:val="1F497D" w:themeColor="text2"/>
          <w:sz w:val="28"/>
          <w:szCs w:val="28"/>
          <w:lang w:val="es-ES_tradnl" w:eastAsia="es-ES_tradnl"/>
        </w:rPr>
        <mc:AlternateContent>
          <mc:Choice Requires="wps">
            <w:drawing>
              <wp:anchor distT="0" distB="0" distL="114300" distR="114300" simplePos="0" relativeHeight="251665408" behindDoc="0" locked="0" layoutInCell="1" allowOverlap="1" wp14:anchorId="20598F0C" wp14:editId="26D18379">
                <wp:simplePos x="0" y="0"/>
                <wp:positionH relativeFrom="column">
                  <wp:posOffset>-457835</wp:posOffset>
                </wp:positionH>
                <wp:positionV relativeFrom="paragraph">
                  <wp:posOffset>220133</wp:posOffset>
                </wp:positionV>
                <wp:extent cx="6070600" cy="44874"/>
                <wp:effectExtent l="0" t="19050" r="44450" b="50800"/>
                <wp:wrapNone/>
                <wp:docPr id="8" name="Conector recto 8"/>
                <wp:cNvGraphicFramePr/>
                <a:graphic xmlns:a="http://schemas.openxmlformats.org/drawingml/2006/main">
                  <a:graphicData uri="http://schemas.microsoft.com/office/word/2010/wordprocessingShape">
                    <wps:wsp>
                      <wps:cNvCnPr/>
                      <wps:spPr>
                        <a:xfrm flipV="1">
                          <a:off x="0" y="0"/>
                          <a:ext cx="6070600" cy="44874"/>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8A81C" id="Conector recto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17.35pt" to="441.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8z4wEAABcEAAAOAAAAZHJzL2Uyb0RvYy54bWysU02P2yAQvVfqf0DcGztRNomsOHvIanup&#10;2qhfdxYPMRJfAho7/74DON6Pnlr1gg3MvHnvzbC/H7UiF/BBWtPS5aKmBAy3nTTnlv74/vhhR0mI&#10;zHRMWQMtvUKg94f37/aDa2Ble6s68ARBTGgG19I+RtdUVeA9aBYW1oHBS2G9ZhG3/lx1ng2IrlW1&#10;qutNNVjfOW85hICnD+WSHjK+EMDjFyECRKJaitxiXn1en9JaHfasOXvmesknGuwfWGgmDRadoR5Y&#10;ZOSXl39Aacm9DVbEBbe6skJIDlkDqlnWb9R865mDrAXNCW62Kfw/WP75cvJEdi3FRhmmsUVHbBSP&#10;1hOfPmSXPBpcaDD0aE5+2gV38knwKLwmQkn3E9ufLUBRZMwOX2eHYYyE4+Gm3tabGhvB8W693m3X&#10;Cb0qMAnO+RA/gtUk/bRUSZMMYA27fAqxhN5C0rEyZGjp3XZ5V+ewYJXsHqVS6TIPERyVJxeG7Y/j&#10;air2IgpLK4MMksAiKf/Fq4KC/xUE2oPUi7g3mIxzMHE54SqD0SlNIIM5cWKWJvqZzOvEKT6lQh7a&#10;v0meM3Jla+KcrKWxvvjyunocb5RFib85UHQnC55sd83Nztbg9OU2TS8ljffLfU5/fs+H3wAAAP//&#10;AwBQSwMEFAAGAAgAAAAhADmHMV3fAAAACQEAAA8AAABkcnMvZG93bnJldi54bWxMj8tuwjAQAO+V&#10;+g/WVuoNHENUQoiD+hCX9gRUao8m3sZR/UhjA+Hvuz3R42pHs7PVenSWnXCIXfASxDQDhr4JuvOt&#10;hPf9ZlIAi0l5rWzwKOGCEdb17U2lSh3OfounXWoZSXwslQSTUl9yHhuDTsVp6NHT7isMTiUah5br&#10;QZ1J7iyfZdkDd6rzdMGoHp8NNt+7o5OQb/c/Lf/4zDdvQjzll1cxvhgr5f3d+LgClnBMVxj+8ikd&#10;amo6hKPXkVkJk8VMECphni+AEVAU8yWwA9lFAbyu+P8P6l8AAAD//wMAUEsBAi0AFAAGAAgAAAAh&#10;ALaDOJL+AAAA4QEAABMAAAAAAAAAAAAAAAAAAAAAAFtDb250ZW50X1R5cGVzXS54bWxQSwECLQAU&#10;AAYACAAAACEAOP0h/9YAAACUAQAACwAAAAAAAAAAAAAAAAAvAQAAX3JlbHMvLnJlbHNQSwECLQAU&#10;AAYACAAAACEAoFn/M+MBAAAXBAAADgAAAAAAAAAAAAAAAAAuAgAAZHJzL2Uyb0RvYy54bWxQSwEC&#10;LQAUAAYACAAAACEAOYcxXd8AAAAJAQAADwAAAAAAAAAAAAAAAAA9BAAAZHJzL2Rvd25yZXYueG1s&#10;UEsFBgAAAAAEAAQA8wAAAEkFAAAAAA==&#10;" strokecolor="#1f497d [3215]" strokeweight="4.5pt"/>
            </w:pict>
          </mc:Fallback>
        </mc:AlternateContent>
      </w:r>
      <w:r>
        <w:rPr>
          <w:rFonts w:ascii="Tahoma" w:hAnsi="Tahoma" w:cs="Tahoma"/>
          <w:b/>
          <w:noProof/>
          <w:color w:val="1F497D" w:themeColor="text2"/>
          <w:sz w:val="28"/>
          <w:szCs w:val="28"/>
          <w:lang w:val="es-ES_tradnl" w:eastAsia="es-ES_tradnl"/>
        </w:rPr>
        <w:t>LOS 7 PRINCIPIOS DE LA CALIDAD</w:t>
      </w:r>
    </w:p>
    <w:p w14:paraId="25FC4826" w14:textId="53D0A1BF" w:rsidR="00D74347" w:rsidRDefault="002C2860" w:rsidP="008C3FD6">
      <w:pPr>
        <w:pStyle w:val="NormalWeb"/>
        <w:shd w:val="clear" w:color="auto" w:fill="FFFFFF"/>
        <w:spacing w:line="360" w:lineRule="auto"/>
        <w:ind w:left="-709" w:right="-710"/>
        <w:jc w:val="both"/>
        <w:rPr>
          <w:rStyle w:val="Textoennegrita"/>
          <w:rFonts w:ascii="Tahoma" w:hAnsi="Tahoma" w:cs="Tahoma"/>
          <w:sz w:val="28"/>
          <w:szCs w:val="28"/>
          <w:shd w:val="clear" w:color="auto" w:fill="FFFFFF"/>
        </w:rPr>
      </w:pPr>
      <w:r w:rsidRPr="00D74347">
        <w:rPr>
          <w:rFonts w:ascii="Tahoma" w:hAnsi="Tahoma" w:cs="Tahoma"/>
          <w:sz w:val="28"/>
          <w:szCs w:val="28"/>
          <w:lang w:val="es-ES_tradnl" w:eastAsia="es-ES_tradnl"/>
        </w:rPr>
        <w:t>Los principios de gestión de la calidad son aquellos que toda organización ha de seguir si quiere obtener los beneficios esperados. De nada sirve que una organización implante un sistema de gestión de la calidad que cumpla con los requerimientos detallados en la norma ISO 9001, si no sigue los principios de gestión de la calidad recogidos y definidos en la norma ISO 9001:2015 y son:</w:t>
      </w:r>
    </w:p>
    <w:p w14:paraId="2252CD78" w14:textId="27A2A763" w:rsidR="002C2860" w:rsidRPr="00D74347" w:rsidRDefault="002C2860" w:rsidP="0092558E">
      <w:pPr>
        <w:shd w:val="clear" w:color="auto" w:fill="FFFFFF"/>
        <w:spacing w:before="100" w:beforeAutospacing="1" w:after="100" w:afterAutospacing="1" w:line="240" w:lineRule="auto"/>
        <w:ind w:left="-709" w:right="-710"/>
        <w:jc w:val="both"/>
        <w:rPr>
          <w:rStyle w:val="Textoennegrita"/>
          <w:rFonts w:ascii="Tahoma" w:hAnsi="Tahoma" w:cs="Tahoma"/>
          <w:sz w:val="28"/>
          <w:szCs w:val="28"/>
          <w:shd w:val="clear" w:color="auto" w:fill="FFFFFF"/>
        </w:rPr>
      </w:pPr>
      <w:r w:rsidRPr="00D74347">
        <w:rPr>
          <w:rStyle w:val="Textoennegrita"/>
          <w:rFonts w:ascii="Tahoma" w:hAnsi="Tahoma" w:cs="Tahoma"/>
          <w:sz w:val="28"/>
          <w:szCs w:val="28"/>
          <w:shd w:val="clear" w:color="auto" w:fill="FFFFFF"/>
        </w:rPr>
        <w:t>Principio 1: Enfoque al Cliente.</w:t>
      </w:r>
    </w:p>
    <w:p w14:paraId="5DA14092" w14:textId="77777777" w:rsidR="002C2860" w:rsidRPr="00D74347" w:rsidRDefault="002C2860" w:rsidP="0092558E">
      <w:pPr>
        <w:shd w:val="clear" w:color="auto" w:fill="FFFFFF"/>
        <w:spacing w:before="100" w:beforeAutospacing="1" w:after="100" w:afterAutospacing="1" w:line="240" w:lineRule="auto"/>
        <w:ind w:left="-709" w:right="-710"/>
        <w:jc w:val="both"/>
        <w:rPr>
          <w:rStyle w:val="Textoennegrita"/>
          <w:rFonts w:ascii="Tahoma" w:hAnsi="Tahoma" w:cs="Tahoma"/>
          <w:sz w:val="28"/>
          <w:szCs w:val="28"/>
          <w:shd w:val="clear" w:color="auto" w:fill="FFFFFF"/>
        </w:rPr>
      </w:pPr>
      <w:r w:rsidRPr="00D74347">
        <w:rPr>
          <w:rStyle w:val="Textoennegrita"/>
          <w:rFonts w:ascii="Tahoma" w:hAnsi="Tahoma" w:cs="Tahoma"/>
          <w:sz w:val="28"/>
          <w:szCs w:val="28"/>
          <w:shd w:val="clear" w:color="auto" w:fill="FFFFFF"/>
        </w:rPr>
        <w:t>Principio 2: Liderazgo</w:t>
      </w:r>
    </w:p>
    <w:p w14:paraId="0E3701ED" w14:textId="07150A6B" w:rsidR="002C2860" w:rsidRPr="00D74347" w:rsidRDefault="002C2860" w:rsidP="0092558E">
      <w:pPr>
        <w:shd w:val="clear" w:color="auto" w:fill="FFFFFF"/>
        <w:spacing w:before="100" w:beforeAutospacing="1" w:after="100" w:afterAutospacing="1" w:line="240" w:lineRule="auto"/>
        <w:ind w:left="-709" w:right="-710"/>
        <w:jc w:val="both"/>
        <w:rPr>
          <w:rStyle w:val="Textoennegrita"/>
          <w:rFonts w:ascii="Tahoma" w:hAnsi="Tahoma" w:cs="Tahoma"/>
          <w:sz w:val="28"/>
          <w:szCs w:val="28"/>
          <w:shd w:val="clear" w:color="auto" w:fill="FFFFFF"/>
        </w:rPr>
      </w:pPr>
      <w:r w:rsidRPr="00D74347">
        <w:rPr>
          <w:rStyle w:val="Textoennegrita"/>
          <w:rFonts w:ascii="Tahoma" w:hAnsi="Tahoma" w:cs="Tahoma"/>
          <w:sz w:val="28"/>
          <w:szCs w:val="28"/>
          <w:shd w:val="clear" w:color="auto" w:fill="FFFFFF"/>
        </w:rPr>
        <w:t>Principio 3: Compromiso de las personas</w:t>
      </w:r>
    </w:p>
    <w:p w14:paraId="6F518F40" w14:textId="77777777" w:rsidR="002C2860" w:rsidRPr="00D74347" w:rsidRDefault="002C2860" w:rsidP="0092558E">
      <w:pPr>
        <w:shd w:val="clear" w:color="auto" w:fill="FFFFFF"/>
        <w:spacing w:before="100" w:beforeAutospacing="1" w:after="100" w:afterAutospacing="1" w:line="240" w:lineRule="auto"/>
        <w:ind w:left="-709" w:right="-710"/>
        <w:jc w:val="both"/>
        <w:rPr>
          <w:rStyle w:val="Textoennegrita"/>
          <w:rFonts w:ascii="Tahoma" w:hAnsi="Tahoma" w:cs="Tahoma"/>
          <w:sz w:val="28"/>
          <w:szCs w:val="28"/>
          <w:shd w:val="clear" w:color="auto" w:fill="FFFFFF"/>
        </w:rPr>
      </w:pPr>
      <w:r w:rsidRPr="00D74347">
        <w:rPr>
          <w:rStyle w:val="Textoennegrita"/>
          <w:rFonts w:ascii="Tahoma" w:hAnsi="Tahoma" w:cs="Tahoma"/>
          <w:sz w:val="28"/>
          <w:szCs w:val="28"/>
          <w:shd w:val="clear" w:color="auto" w:fill="FFFFFF"/>
        </w:rPr>
        <w:t>Principio 4: Enfoque basado en procesos</w:t>
      </w:r>
    </w:p>
    <w:p w14:paraId="26F18642" w14:textId="77777777" w:rsidR="002C2860" w:rsidRPr="00D74347" w:rsidRDefault="002C2860" w:rsidP="0092558E">
      <w:pPr>
        <w:shd w:val="clear" w:color="auto" w:fill="FFFFFF"/>
        <w:spacing w:before="100" w:beforeAutospacing="1" w:after="100" w:afterAutospacing="1" w:line="240" w:lineRule="auto"/>
        <w:ind w:left="-709" w:right="-710"/>
        <w:jc w:val="both"/>
        <w:rPr>
          <w:rStyle w:val="Textoennegrita"/>
          <w:rFonts w:ascii="Tahoma" w:hAnsi="Tahoma" w:cs="Tahoma"/>
          <w:sz w:val="28"/>
          <w:szCs w:val="28"/>
          <w:shd w:val="clear" w:color="auto" w:fill="FFFFFF"/>
        </w:rPr>
      </w:pPr>
      <w:r w:rsidRPr="00D74347">
        <w:rPr>
          <w:rStyle w:val="Textoennegrita"/>
          <w:rFonts w:ascii="Tahoma" w:hAnsi="Tahoma" w:cs="Tahoma"/>
          <w:sz w:val="28"/>
          <w:szCs w:val="28"/>
          <w:shd w:val="clear" w:color="auto" w:fill="FFFFFF"/>
        </w:rPr>
        <w:t>Principio 5: Mejora</w:t>
      </w:r>
    </w:p>
    <w:p w14:paraId="1AB85D22" w14:textId="77777777" w:rsidR="002C2860" w:rsidRPr="00D74347" w:rsidRDefault="002C2860" w:rsidP="0092558E">
      <w:pPr>
        <w:shd w:val="clear" w:color="auto" w:fill="FFFFFF"/>
        <w:spacing w:before="100" w:beforeAutospacing="1" w:after="100" w:afterAutospacing="1" w:line="240" w:lineRule="auto"/>
        <w:ind w:left="-709" w:right="-710"/>
        <w:jc w:val="both"/>
        <w:rPr>
          <w:rStyle w:val="Textoennegrita"/>
          <w:rFonts w:ascii="Tahoma" w:hAnsi="Tahoma" w:cs="Tahoma"/>
          <w:sz w:val="28"/>
          <w:szCs w:val="28"/>
          <w:shd w:val="clear" w:color="auto" w:fill="FFFFFF"/>
        </w:rPr>
      </w:pPr>
      <w:r w:rsidRPr="00D74347">
        <w:rPr>
          <w:rStyle w:val="Textoennegrita"/>
          <w:rFonts w:ascii="Tahoma" w:hAnsi="Tahoma" w:cs="Tahoma"/>
          <w:sz w:val="28"/>
          <w:szCs w:val="28"/>
          <w:shd w:val="clear" w:color="auto" w:fill="FFFFFF"/>
        </w:rPr>
        <w:t>Principio 6: Enfoque basado en hechos para la toma de decisión</w:t>
      </w:r>
    </w:p>
    <w:p w14:paraId="2DD99BF2" w14:textId="3059D8E2" w:rsidR="002C2860" w:rsidRDefault="002C2860" w:rsidP="0092558E">
      <w:pPr>
        <w:shd w:val="clear" w:color="auto" w:fill="FFFFFF"/>
        <w:spacing w:before="100" w:beforeAutospacing="1" w:after="100" w:afterAutospacing="1" w:line="240" w:lineRule="auto"/>
        <w:ind w:left="-709" w:right="-710"/>
        <w:jc w:val="both"/>
        <w:rPr>
          <w:rStyle w:val="Textoennegrita"/>
          <w:rFonts w:ascii="Tahoma" w:hAnsi="Tahoma" w:cs="Tahoma"/>
          <w:sz w:val="28"/>
          <w:szCs w:val="28"/>
          <w:shd w:val="clear" w:color="auto" w:fill="FFFFFF"/>
        </w:rPr>
      </w:pPr>
      <w:r w:rsidRPr="00D74347">
        <w:rPr>
          <w:rStyle w:val="Textoennegrita"/>
          <w:rFonts w:ascii="Tahoma" w:hAnsi="Tahoma" w:cs="Tahoma"/>
          <w:sz w:val="28"/>
          <w:szCs w:val="28"/>
          <w:shd w:val="clear" w:color="auto" w:fill="FFFFFF"/>
        </w:rPr>
        <w:t>Principio 7: Gestión de las Relaciones</w:t>
      </w:r>
    </w:p>
    <w:p w14:paraId="01E21DF6" w14:textId="0DD3DADB" w:rsidR="004F695C" w:rsidRDefault="004F695C" w:rsidP="0092558E">
      <w:pPr>
        <w:shd w:val="clear" w:color="auto" w:fill="FFFFFF"/>
        <w:spacing w:before="100" w:beforeAutospacing="1" w:after="100" w:afterAutospacing="1" w:line="240" w:lineRule="auto"/>
        <w:ind w:left="-709" w:right="-710"/>
        <w:jc w:val="both"/>
        <w:rPr>
          <w:rStyle w:val="Textoennegrita"/>
          <w:rFonts w:ascii="Tahoma" w:hAnsi="Tahoma" w:cs="Tahoma"/>
          <w:sz w:val="28"/>
          <w:szCs w:val="28"/>
          <w:shd w:val="clear" w:color="auto" w:fill="FFFFFF"/>
        </w:rPr>
      </w:pPr>
    </w:p>
    <w:p w14:paraId="0ECC0B8E" w14:textId="77777777" w:rsidR="004F695C" w:rsidRDefault="004F695C" w:rsidP="004F69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line="360" w:lineRule="auto"/>
        <w:ind w:left="-709" w:right="-710"/>
        <w:rPr>
          <w:rFonts w:eastAsia="Times New Roman"/>
          <w:sz w:val="28"/>
          <w:szCs w:val="28"/>
          <w:lang w:eastAsia="es-ES"/>
        </w:rPr>
      </w:pPr>
      <w:r w:rsidRPr="00D74347">
        <w:rPr>
          <w:rFonts w:eastAsia="Times New Roman"/>
          <w:sz w:val="28"/>
          <w:szCs w:val="28"/>
          <w:lang w:eastAsia="es-ES"/>
        </w:rPr>
        <w:t xml:space="preserve">Todos estos principios están descritos en la Norma ISO 9000:2015 y en cada uno de ellos aparece una declaración, una justificación, es decir, una explicación de </w:t>
      </w:r>
      <w:proofErr w:type="spellStart"/>
      <w:r w:rsidRPr="00D74347">
        <w:rPr>
          <w:rFonts w:eastAsia="Times New Roman"/>
          <w:sz w:val="28"/>
          <w:szCs w:val="28"/>
          <w:lang w:eastAsia="es-ES"/>
        </w:rPr>
        <w:t>porqué</w:t>
      </w:r>
      <w:proofErr w:type="spellEnd"/>
      <w:r w:rsidRPr="00D74347">
        <w:rPr>
          <w:rFonts w:eastAsia="Times New Roman"/>
          <w:sz w:val="28"/>
          <w:szCs w:val="28"/>
          <w:lang w:eastAsia="es-ES"/>
        </w:rPr>
        <w:t xml:space="preserve"> ese principio es importante para la organización, los beneficios asociados a su aplicación y las acciones posibles a desarrollar para aplicar cada principio concreto y mejorar el desempeño de la organización.</w:t>
      </w:r>
      <w:r>
        <w:rPr>
          <w:rFonts w:eastAsia="Times New Roman"/>
          <w:sz w:val="28"/>
          <w:szCs w:val="28"/>
          <w:lang w:eastAsia="es-ES"/>
        </w:rPr>
        <w:tab/>
      </w:r>
    </w:p>
    <w:p w14:paraId="1BEA83B9" w14:textId="1F4FA03B" w:rsidR="004F695C" w:rsidRPr="00D74347" w:rsidRDefault="004F695C" w:rsidP="0092558E">
      <w:pPr>
        <w:shd w:val="clear" w:color="auto" w:fill="FFFFFF"/>
        <w:spacing w:before="100" w:beforeAutospacing="1" w:after="100" w:afterAutospacing="1" w:line="240" w:lineRule="auto"/>
        <w:ind w:left="-709" w:right="-710"/>
        <w:jc w:val="both"/>
        <w:rPr>
          <w:rStyle w:val="Textoennegrita"/>
          <w:rFonts w:ascii="Tahoma" w:hAnsi="Tahoma" w:cs="Tahoma"/>
          <w:sz w:val="28"/>
          <w:szCs w:val="28"/>
          <w:shd w:val="clear" w:color="auto" w:fill="FFFFFF"/>
        </w:rPr>
      </w:pPr>
    </w:p>
    <w:p w14:paraId="0DA78BA0" w14:textId="3EC8D234" w:rsidR="00B57238" w:rsidRPr="002C7239" w:rsidRDefault="00E9725A" w:rsidP="00B57238">
      <w:pPr>
        <w:pStyle w:val="Prrafodelista"/>
        <w:numPr>
          <w:ilvl w:val="0"/>
          <w:numId w:val="13"/>
        </w:numPr>
        <w:spacing w:line="360" w:lineRule="auto"/>
        <w:rPr>
          <w:rFonts w:ascii="Tahoma" w:hAnsi="Tahoma" w:cs="Tahoma"/>
          <w:b/>
          <w:noProof/>
          <w:color w:val="1F497D" w:themeColor="text2"/>
          <w:sz w:val="28"/>
          <w:szCs w:val="28"/>
          <w:lang w:val="es-ES_tradnl" w:eastAsia="es-ES_tradnl"/>
        </w:rPr>
      </w:pPr>
      <w:r w:rsidRPr="002C7239">
        <w:rPr>
          <w:rFonts w:ascii="Tahoma" w:hAnsi="Tahoma" w:cs="Tahoma"/>
          <w:b/>
          <w:noProof/>
          <w:color w:val="1F497D" w:themeColor="text2"/>
          <w:sz w:val="28"/>
          <w:szCs w:val="28"/>
          <w:lang w:val="es-ES_tradnl" w:eastAsia="es-ES_tradnl"/>
        </w:rPr>
        <mc:AlternateContent>
          <mc:Choice Requires="wps">
            <w:drawing>
              <wp:anchor distT="0" distB="0" distL="114300" distR="114300" simplePos="0" relativeHeight="251667456" behindDoc="0" locked="0" layoutInCell="1" allowOverlap="1" wp14:anchorId="6FA43909" wp14:editId="344E2AA2">
                <wp:simplePos x="0" y="0"/>
                <wp:positionH relativeFrom="column">
                  <wp:posOffset>-534035</wp:posOffset>
                </wp:positionH>
                <wp:positionV relativeFrom="paragraph">
                  <wp:posOffset>226060</wp:posOffset>
                </wp:positionV>
                <wp:extent cx="6070600" cy="44874"/>
                <wp:effectExtent l="0" t="19050" r="44450" b="50800"/>
                <wp:wrapNone/>
                <wp:docPr id="3" name="Conector recto 3"/>
                <wp:cNvGraphicFramePr/>
                <a:graphic xmlns:a="http://schemas.openxmlformats.org/drawingml/2006/main">
                  <a:graphicData uri="http://schemas.microsoft.com/office/word/2010/wordprocessingShape">
                    <wps:wsp>
                      <wps:cNvCnPr/>
                      <wps:spPr>
                        <a:xfrm flipV="1">
                          <a:off x="0" y="0"/>
                          <a:ext cx="6070600" cy="44874"/>
                        </a:xfrm>
                        <a:prstGeom prst="line">
                          <a:avLst/>
                        </a:prstGeom>
                        <a:ln w="571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4E70B" id="Conector recto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5pt,17.8pt" to="435.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tL5AEAABcEAAAOAAAAZHJzL2Uyb0RvYy54bWysU02P2yAQvVfqf0DcGzvZbLKy4uwhq+2l&#10;aqN+3Vk8xEh8CWjs/PsO4Hg/emrVCzYw8+a9N8PuftSKnMEHaU1Ll4uaEjDcdtKcWvrj++OHO0pC&#10;ZKZjyhpo6QUCvd+/f7cbXAMr21vVgScIYkIzuJb2MbqmqgLvQbOwsA4MXgrrNYu49aeq82xAdK2q&#10;VV1vqsH6znnLIQQ8fSiXdJ/xhQAevwgRIBLVUuQW8+rz+pTWar9jzckz10s+0WD/wEIzabDoDPXA&#10;IiO/vPwDSkvubbAiLrjVlRVCcsgaUM2yfqPmW88cZC1oTnCzTeH/wfLP56MnsmvpDSWGaWzRARvF&#10;o/XEpw+5SR4NLjQYejBHP+2CO/okeBReE6Gk+4ntzxagKDJmhy+zwzBGwvFwU2/rTY2N4Hi3Xt9t&#10;1wm9KjAJzvkQP4LVJP20VEmTDGANO38KsYReQ9KxMmRo6e12eVvnsGCV7B6lUukyDxEclCdnhu2P&#10;42oq9iIKSyuDDJLAIin/xYuCgv8VBNqD1Iu4N5iMczBxOeEqg9EpTSCDOXFilib6mczrxCk+pUIe&#10;2r9JnjNyZWvinKylsb748rp6HK+URYm/OlB0JwuebHfJzc7W4PTlNk0vJY33y31Of37P+98AAAD/&#10;/wMAUEsDBBQABgAIAAAAIQAaQGNo3wAAAAkBAAAPAAAAZHJzL2Rvd25yZXYueG1sTI89T8MwEEB3&#10;JP6DdUhsreMS2hDiVHyoC0xtkdrRjU0cYZ9D7Lbpv+eYYDzd07t31XL0jp3MELuAEsQ0A2awCbrD&#10;VsLHdjUpgMWkUCsX0Ei4mAjL+vqqUqUOZ1yb0ya1jCQYSyXBptSXnMfGGq/iNPQGafcZBq8SjUPL&#10;9aDOJPeOz7Jszr3qkC5Y1ZsXa5qvzdFLyNfb75bv9vnqXYjn/PImxlfrpLy9GZ8egSUzpj8YfvMp&#10;HWpqOoQj6sichEmRC0Il3N3PgRFQLMQDsAPZZwvgdcX/f1D/AAAA//8DAFBLAQItABQABgAIAAAA&#10;IQC2gziS/gAAAOEBAAATAAAAAAAAAAAAAAAAAAAAAABbQ29udGVudF9UeXBlc10ueG1sUEsBAi0A&#10;FAAGAAgAAAAhADj9If/WAAAAlAEAAAsAAAAAAAAAAAAAAAAALwEAAF9yZWxzLy5yZWxzUEsBAi0A&#10;FAAGAAgAAAAhAKs/C0vkAQAAFwQAAA4AAAAAAAAAAAAAAAAALgIAAGRycy9lMm9Eb2MueG1sUEsB&#10;Ai0AFAAGAAgAAAAhABpAY2jfAAAACQEAAA8AAAAAAAAAAAAAAAAAPgQAAGRycy9kb3ducmV2Lnht&#10;bFBLBQYAAAAABAAEAPMAAABKBQAAAAA=&#10;" strokecolor="#1f497d [3215]" strokeweight="4.5pt"/>
            </w:pict>
          </mc:Fallback>
        </mc:AlternateContent>
      </w:r>
      <w:r w:rsidR="00B57238">
        <w:rPr>
          <w:rFonts w:ascii="Tahoma" w:hAnsi="Tahoma" w:cs="Tahoma"/>
          <w:b/>
          <w:noProof/>
          <w:color w:val="1F497D" w:themeColor="text2"/>
          <w:sz w:val="28"/>
          <w:szCs w:val="28"/>
          <w:lang w:val="es-ES_tradnl" w:eastAsia="es-ES_tradnl"/>
        </w:rPr>
        <w:t xml:space="preserve">Documentos a Conocer de </w:t>
      </w:r>
      <w:r>
        <w:rPr>
          <w:rFonts w:ascii="Tahoma" w:hAnsi="Tahoma" w:cs="Tahoma"/>
          <w:b/>
          <w:noProof/>
          <w:color w:val="1F497D" w:themeColor="text2"/>
          <w:sz w:val="28"/>
          <w:szCs w:val="28"/>
          <w:lang w:val="es-ES_tradnl" w:eastAsia="es-ES_tradnl"/>
        </w:rPr>
        <w:t>GRUPO SANED</w:t>
      </w:r>
    </w:p>
    <w:tbl>
      <w:tblPr>
        <w:tblStyle w:val="Tablaconcuadrcula"/>
        <w:tblW w:w="10517"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517"/>
      </w:tblGrid>
      <w:tr w:rsidR="00B57238" w:rsidRPr="00634739" w14:paraId="7E4F5AB2" w14:textId="77777777" w:rsidTr="00B57238">
        <w:trPr>
          <w:trHeight w:val="4991"/>
          <w:jc w:val="center"/>
        </w:trPr>
        <w:tc>
          <w:tcPr>
            <w:tcW w:w="10517" w:type="dxa"/>
          </w:tcPr>
          <w:p w14:paraId="500F8171" w14:textId="232ECD6D" w:rsidR="00634739" w:rsidRDefault="00634739" w:rsidP="00634739">
            <w:pPr>
              <w:pStyle w:val="Encabezado"/>
              <w:rPr>
                <w:rFonts w:ascii="Verdana" w:hAnsi="Verdana"/>
                <w:b/>
                <w:sz w:val="20"/>
                <w:szCs w:val="20"/>
              </w:rPr>
            </w:pPr>
            <w:r w:rsidRPr="00634739">
              <w:rPr>
                <w:rFonts w:ascii="Verdana" w:hAnsi="Verdana"/>
                <w:noProof/>
                <w:sz w:val="20"/>
                <w:szCs w:val="20"/>
                <w:lang w:val="es-ES_tradnl" w:eastAsia="es-ES_tradnl"/>
              </w:rPr>
              <w:drawing>
                <wp:inline distT="0" distB="0" distL="0" distR="0" wp14:anchorId="7DE5A24A" wp14:editId="344CBD07">
                  <wp:extent cx="1054100" cy="408638"/>
                  <wp:effectExtent l="0" t="0" r="0" b="0"/>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063" cy="412113"/>
                          </a:xfrm>
                          <a:prstGeom prst="rect">
                            <a:avLst/>
                          </a:prstGeom>
                          <a:noFill/>
                          <a:ln>
                            <a:noFill/>
                          </a:ln>
                        </pic:spPr>
                      </pic:pic>
                    </a:graphicData>
                  </a:graphic>
                </wp:inline>
              </w:drawing>
            </w:r>
            <w:r>
              <w:rPr>
                <w:rFonts w:ascii="Verdana" w:hAnsi="Verdana"/>
                <w:sz w:val="20"/>
                <w:szCs w:val="20"/>
              </w:rPr>
              <w:t xml:space="preserve">                             </w:t>
            </w:r>
            <w:r w:rsidRPr="00634739">
              <w:rPr>
                <w:rFonts w:ascii="Verdana" w:hAnsi="Verdana"/>
                <w:b/>
                <w:sz w:val="20"/>
                <w:szCs w:val="20"/>
              </w:rPr>
              <w:t>POLITICA DE CALIDAD</w:t>
            </w:r>
          </w:p>
          <w:p w14:paraId="558BA297" w14:textId="77777777" w:rsidR="00634739" w:rsidRPr="00634739" w:rsidRDefault="00634739" w:rsidP="00634739">
            <w:pPr>
              <w:pStyle w:val="Encabezado"/>
              <w:rPr>
                <w:rFonts w:ascii="Verdana" w:hAnsi="Verdana"/>
                <w:b/>
                <w:sz w:val="20"/>
                <w:szCs w:val="20"/>
              </w:rPr>
            </w:pPr>
          </w:p>
          <w:p w14:paraId="7AA87FE7" w14:textId="77777777" w:rsidR="008B7A1F" w:rsidRPr="008B7A1F" w:rsidRDefault="008B7A1F" w:rsidP="008B7A1F">
            <w:pPr>
              <w:pStyle w:val="escritura1"/>
              <w:widowControl w:val="0"/>
              <w:ind w:left="0"/>
              <w:rPr>
                <w:rFonts w:ascii="Verdana" w:hAnsi="Verdana"/>
                <w:sz w:val="18"/>
                <w:szCs w:val="18"/>
              </w:rPr>
            </w:pPr>
            <w:r w:rsidRPr="008B7A1F">
              <w:rPr>
                <w:rFonts w:ascii="Verdana" w:hAnsi="Verdana"/>
                <w:b/>
                <w:sz w:val="18"/>
                <w:szCs w:val="18"/>
              </w:rPr>
              <w:t>Grupo SANED</w:t>
            </w:r>
            <w:r w:rsidRPr="008B7A1F">
              <w:rPr>
                <w:rFonts w:ascii="Verdana" w:hAnsi="Verdana"/>
                <w:sz w:val="18"/>
                <w:szCs w:val="18"/>
              </w:rPr>
              <w:t xml:space="preserve"> cuenta con una trayectoria de más de 35 años dando respuesta a las necesidades de promoción de la industria farmacéutica, desarrollando proyectos para sus distintos departamentos dentro de nuestro alcance: </w:t>
            </w:r>
            <w:bookmarkStart w:id="2" w:name="_Hlk480184370"/>
          </w:p>
          <w:p w14:paraId="2D3FCD69" w14:textId="77777777" w:rsidR="008B7A1F" w:rsidRPr="008B7A1F" w:rsidRDefault="008B7A1F" w:rsidP="008B7A1F">
            <w:pPr>
              <w:pStyle w:val="escritura1"/>
              <w:widowControl w:val="0"/>
              <w:numPr>
                <w:ilvl w:val="0"/>
                <w:numId w:val="15"/>
              </w:numPr>
              <w:rPr>
                <w:rFonts w:ascii="Verdana" w:hAnsi="Verdana"/>
                <w:sz w:val="18"/>
                <w:szCs w:val="18"/>
              </w:rPr>
            </w:pPr>
            <w:r w:rsidRPr="008B7A1F">
              <w:rPr>
                <w:rFonts w:ascii="Verdana" w:hAnsi="Verdana"/>
                <w:b/>
                <w:sz w:val="18"/>
                <w:szCs w:val="18"/>
              </w:rPr>
              <w:t xml:space="preserve">Edición de publicaciones, documentación y estudios científicos en el ámbito sanitario. </w:t>
            </w:r>
          </w:p>
          <w:p w14:paraId="03B7FECE" w14:textId="77777777" w:rsidR="008B7A1F" w:rsidRPr="008B7A1F" w:rsidRDefault="008B7A1F" w:rsidP="008B7A1F">
            <w:pPr>
              <w:pStyle w:val="escritura1"/>
              <w:widowControl w:val="0"/>
              <w:numPr>
                <w:ilvl w:val="0"/>
                <w:numId w:val="15"/>
              </w:numPr>
              <w:rPr>
                <w:rFonts w:ascii="Verdana" w:hAnsi="Verdana"/>
                <w:sz w:val="18"/>
                <w:szCs w:val="18"/>
              </w:rPr>
            </w:pPr>
            <w:r w:rsidRPr="008B7A1F">
              <w:rPr>
                <w:rFonts w:ascii="Verdana" w:hAnsi="Verdana"/>
                <w:b/>
                <w:sz w:val="18"/>
                <w:szCs w:val="18"/>
              </w:rPr>
              <w:t xml:space="preserve">Comunicación, información y formación impresa, online y presencial para profesionales sanitarios. </w:t>
            </w:r>
          </w:p>
          <w:p w14:paraId="44B6C727" w14:textId="77777777" w:rsidR="008B7A1F" w:rsidRPr="008B7A1F" w:rsidRDefault="008B7A1F" w:rsidP="008B7A1F">
            <w:pPr>
              <w:pStyle w:val="escritura1"/>
              <w:widowControl w:val="0"/>
              <w:numPr>
                <w:ilvl w:val="0"/>
                <w:numId w:val="15"/>
              </w:numPr>
              <w:rPr>
                <w:rFonts w:ascii="Verdana" w:hAnsi="Verdana"/>
                <w:sz w:val="18"/>
                <w:szCs w:val="18"/>
              </w:rPr>
            </w:pPr>
            <w:r w:rsidRPr="008B7A1F">
              <w:rPr>
                <w:rFonts w:ascii="Verdana" w:hAnsi="Verdana"/>
                <w:b/>
                <w:sz w:val="18"/>
                <w:szCs w:val="18"/>
              </w:rPr>
              <w:t>Actividad de consultoría y asesoramiento para la industria médica y farmacéutica</w:t>
            </w:r>
            <w:bookmarkEnd w:id="2"/>
            <w:r w:rsidRPr="008B7A1F">
              <w:rPr>
                <w:rFonts w:ascii="Verdana" w:hAnsi="Verdana"/>
                <w:sz w:val="18"/>
                <w:szCs w:val="18"/>
              </w:rPr>
              <w:t>.</w:t>
            </w:r>
          </w:p>
          <w:p w14:paraId="3303045A" w14:textId="77777777" w:rsidR="008B7A1F" w:rsidRPr="008B7A1F" w:rsidRDefault="008B7A1F" w:rsidP="008B7A1F">
            <w:pPr>
              <w:pStyle w:val="escritura1"/>
              <w:widowControl w:val="0"/>
              <w:ind w:left="0"/>
              <w:rPr>
                <w:rFonts w:ascii="Verdana" w:hAnsi="Verdana"/>
                <w:sz w:val="18"/>
                <w:szCs w:val="18"/>
              </w:rPr>
            </w:pPr>
            <w:r w:rsidRPr="008B7A1F">
              <w:rPr>
                <w:rFonts w:ascii="Verdana" w:hAnsi="Verdana"/>
                <w:sz w:val="18"/>
                <w:szCs w:val="18"/>
              </w:rPr>
              <w:t xml:space="preserve">La calidad de nuestros servicios debidamente certificados, según la norma </w:t>
            </w:r>
            <w:r w:rsidRPr="008B7A1F">
              <w:rPr>
                <w:rFonts w:ascii="Verdana" w:hAnsi="Verdana"/>
                <w:b/>
                <w:sz w:val="18"/>
                <w:szCs w:val="18"/>
              </w:rPr>
              <w:t>UNE-EN ISO 9001:2015</w:t>
            </w:r>
            <w:r w:rsidRPr="008B7A1F">
              <w:rPr>
                <w:rFonts w:ascii="Verdana" w:hAnsi="Verdana"/>
                <w:sz w:val="18"/>
                <w:szCs w:val="18"/>
              </w:rPr>
              <w:t>, la transparencia de nuestra gestión, el compromiso con la sociedad y el respeto al medio ambiente son las bases sobre las que se asienta </w:t>
            </w:r>
            <w:r w:rsidRPr="008B7A1F">
              <w:rPr>
                <w:rFonts w:ascii="Verdana" w:hAnsi="Verdana"/>
                <w:b/>
                <w:sz w:val="18"/>
                <w:szCs w:val="18"/>
              </w:rPr>
              <w:t>Grupo SANED</w:t>
            </w:r>
            <w:r w:rsidRPr="008B7A1F">
              <w:rPr>
                <w:rFonts w:ascii="Verdana" w:hAnsi="Verdana"/>
                <w:sz w:val="18"/>
                <w:szCs w:val="18"/>
              </w:rPr>
              <w:t>.</w:t>
            </w:r>
          </w:p>
          <w:p w14:paraId="15CABABA" w14:textId="77777777" w:rsidR="008B7A1F" w:rsidRPr="008B7A1F" w:rsidRDefault="008B7A1F" w:rsidP="008B7A1F">
            <w:pPr>
              <w:pStyle w:val="escritura0"/>
              <w:ind w:left="0"/>
              <w:rPr>
                <w:rFonts w:ascii="Verdana" w:hAnsi="Verdana"/>
                <w:b w:val="0"/>
                <w:sz w:val="18"/>
                <w:szCs w:val="18"/>
              </w:rPr>
            </w:pPr>
            <w:r w:rsidRPr="008B7A1F">
              <w:rPr>
                <w:rFonts w:ascii="Verdana" w:hAnsi="Verdana"/>
                <w:b w:val="0"/>
                <w:sz w:val="18"/>
                <w:szCs w:val="18"/>
              </w:rPr>
              <w:t xml:space="preserve">El Sistema de Gestión de la Calidad, debe satisfacer las </w:t>
            </w:r>
            <w:r w:rsidRPr="008B7A1F">
              <w:rPr>
                <w:rFonts w:ascii="Verdana" w:hAnsi="Verdana"/>
                <w:sz w:val="18"/>
                <w:szCs w:val="18"/>
              </w:rPr>
              <w:t>necesidades y expectativas de los clientes</w:t>
            </w:r>
            <w:r w:rsidRPr="008B7A1F">
              <w:rPr>
                <w:rFonts w:ascii="Verdana" w:hAnsi="Verdana"/>
                <w:b w:val="0"/>
                <w:sz w:val="18"/>
                <w:szCs w:val="18"/>
              </w:rPr>
              <w:t xml:space="preserve"> además de satisfacer nuestras necesidades e intereses.</w:t>
            </w:r>
          </w:p>
          <w:p w14:paraId="1D6A36BB" w14:textId="77777777" w:rsidR="008B7A1F" w:rsidRPr="008B7A1F" w:rsidRDefault="008B7A1F" w:rsidP="008B7A1F">
            <w:pPr>
              <w:pStyle w:val="escritura0"/>
              <w:ind w:left="0"/>
              <w:rPr>
                <w:rFonts w:ascii="Verdana" w:hAnsi="Verdana"/>
                <w:b w:val="0"/>
                <w:sz w:val="18"/>
                <w:szCs w:val="18"/>
              </w:rPr>
            </w:pPr>
            <w:r w:rsidRPr="008B7A1F">
              <w:rPr>
                <w:rFonts w:ascii="Verdana" w:hAnsi="Verdana"/>
                <w:sz w:val="18"/>
                <w:szCs w:val="18"/>
              </w:rPr>
              <w:t>GRUPO SANED</w:t>
            </w:r>
            <w:r w:rsidRPr="008B7A1F">
              <w:rPr>
                <w:rFonts w:ascii="Verdana" w:hAnsi="Verdana"/>
                <w:b w:val="0"/>
                <w:sz w:val="18"/>
                <w:szCs w:val="18"/>
              </w:rPr>
              <w:t xml:space="preserve"> se compromete a:</w:t>
            </w:r>
          </w:p>
          <w:p w14:paraId="0EC27083" w14:textId="77777777" w:rsidR="008B7A1F" w:rsidRPr="008B7A1F" w:rsidRDefault="008B7A1F" w:rsidP="008B7A1F">
            <w:pPr>
              <w:pStyle w:val="escritura0"/>
              <w:numPr>
                <w:ilvl w:val="0"/>
                <w:numId w:val="14"/>
              </w:numPr>
              <w:rPr>
                <w:rFonts w:ascii="Verdana" w:hAnsi="Verdana"/>
                <w:b w:val="0"/>
                <w:sz w:val="18"/>
                <w:szCs w:val="18"/>
              </w:rPr>
            </w:pPr>
            <w:r w:rsidRPr="008B7A1F">
              <w:rPr>
                <w:rFonts w:ascii="Verdana" w:hAnsi="Verdana"/>
                <w:b w:val="0"/>
                <w:sz w:val="18"/>
                <w:szCs w:val="18"/>
              </w:rPr>
              <w:t xml:space="preserve">Cumplir con los </w:t>
            </w:r>
            <w:r w:rsidRPr="008B7A1F">
              <w:rPr>
                <w:rFonts w:ascii="Verdana" w:hAnsi="Verdana"/>
                <w:sz w:val="18"/>
                <w:szCs w:val="18"/>
              </w:rPr>
              <w:t>requisitos aplicables</w:t>
            </w:r>
            <w:r w:rsidRPr="008B7A1F">
              <w:rPr>
                <w:rFonts w:ascii="Verdana" w:hAnsi="Verdana"/>
                <w:b w:val="0"/>
                <w:sz w:val="18"/>
                <w:szCs w:val="18"/>
              </w:rPr>
              <w:t>: requisitos del cliente, requisitos legales, así como otros requisitos</w:t>
            </w:r>
            <w:r w:rsidRPr="008B7A1F">
              <w:rPr>
                <w:rFonts w:ascii="Verdana" w:hAnsi="Verdana"/>
                <w:sz w:val="18"/>
                <w:szCs w:val="18"/>
              </w:rPr>
              <w:t xml:space="preserve"> </w:t>
            </w:r>
            <w:r w:rsidRPr="008B7A1F">
              <w:rPr>
                <w:rFonts w:ascii="Verdana" w:hAnsi="Verdana"/>
                <w:b w:val="0"/>
                <w:sz w:val="18"/>
                <w:szCs w:val="18"/>
              </w:rPr>
              <w:t>que considere necesarios.</w:t>
            </w:r>
          </w:p>
          <w:p w14:paraId="54631D7E" w14:textId="77777777" w:rsidR="008B7A1F" w:rsidRPr="008B7A1F" w:rsidRDefault="008B7A1F" w:rsidP="008B7A1F">
            <w:pPr>
              <w:pStyle w:val="escritura0"/>
              <w:numPr>
                <w:ilvl w:val="0"/>
                <w:numId w:val="14"/>
              </w:numPr>
              <w:rPr>
                <w:rFonts w:ascii="Verdana" w:hAnsi="Verdana"/>
                <w:b w:val="0"/>
                <w:sz w:val="18"/>
                <w:szCs w:val="18"/>
              </w:rPr>
            </w:pPr>
            <w:r w:rsidRPr="008B7A1F">
              <w:rPr>
                <w:rFonts w:ascii="Verdana" w:hAnsi="Verdana"/>
                <w:b w:val="0"/>
                <w:sz w:val="18"/>
                <w:szCs w:val="18"/>
              </w:rPr>
              <w:t xml:space="preserve">Garantizar un </w:t>
            </w:r>
            <w:r w:rsidRPr="008B7A1F">
              <w:rPr>
                <w:rFonts w:ascii="Verdana" w:hAnsi="Verdana"/>
                <w:sz w:val="18"/>
                <w:szCs w:val="18"/>
              </w:rPr>
              <w:t>servicio de Calidad</w:t>
            </w:r>
            <w:r w:rsidRPr="008B7A1F">
              <w:rPr>
                <w:rFonts w:ascii="Verdana" w:hAnsi="Verdana"/>
                <w:b w:val="0"/>
                <w:sz w:val="18"/>
                <w:szCs w:val="18"/>
              </w:rPr>
              <w:t xml:space="preserve"> transmitiendo confianza a nuestros clientes.</w:t>
            </w:r>
          </w:p>
          <w:p w14:paraId="796F44AF" w14:textId="77777777" w:rsidR="008B7A1F" w:rsidRPr="008B7A1F" w:rsidRDefault="008B7A1F" w:rsidP="008B7A1F">
            <w:pPr>
              <w:pStyle w:val="escritura0"/>
              <w:numPr>
                <w:ilvl w:val="0"/>
                <w:numId w:val="14"/>
              </w:numPr>
              <w:rPr>
                <w:rFonts w:ascii="Verdana" w:hAnsi="Verdana"/>
                <w:b w:val="0"/>
                <w:sz w:val="18"/>
                <w:szCs w:val="18"/>
              </w:rPr>
            </w:pPr>
            <w:r w:rsidRPr="008B7A1F">
              <w:rPr>
                <w:rFonts w:ascii="Verdana" w:hAnsi="Verdana"/>
                <w:sz w:val="18"/>
                <w:szCs w:val="18"/>
              </w:rPr>
              <w:t>Involucrar</w:t>
            </w:r>
            <w:r w:rsidRPr="008B7A1F">
              <w:rPr>
                <w:rFonts w:ascii="Verdana" w:hAnsi="Verdana"/>
                <w:b w:val="0"/>
                <w:sz w:val="18"/>
                <w:szCs w:val="18"/>
              </w:rPr>
              <w:t xml:space="preserve"> a todos los niveles de la Organización.  </w:t>
            </w:r>
          </w:p>
          <w:p w14:paraId="3CAAEC94" w14:textId="77777777" w:rsidR="008B7A1F" w:rsidRPr="008B7A1F" w:rsidRDefault="008B7A1F" w:rsidP="008B7A1F">
            <w:pPr>
              <w:pStyle w:val="escritura0"/>
              <w:numPr>
                <w:ilvl w:val="0"/>
                <w:numId w:val="14"/>
              </w:numPr>
              <w:rPr>
                <w:rFonts w:ascii="Verdana" w:hAnsi="Verdana"/>
                <w:b w:val="0"/>
                <w:sz w:val="18"/>
                <w:szCs w:val="18"/>
              </w:rPr>
            </w:pPr>
            <w:r w:rsidRPr="008B7A1F">
              <w:rPr>
                <w:rFonts w:ascii="Verdana" w:hAnsi="Verdana"/>
                <w:b w:val="0"/>
                <w:sz w:val="18"/>
                <w:szCs w:val="18"/>
              </w:rPr>
              <w:t>Crear </w:t>
            </w:r>
            <w:r w:rsidRPr="008B7A1F">
              <w:rPr>
                <w:rFonts w:ascii="Verdana" w:hAnsi="Verdana"/>
                <w:sz w:val="18"/>
                <w:szCs w:val="18"/>
              </w:rPr>
              <w:t>canales de comunicación</w:t>
            </w:r>
            <w:r w:rsidRPr="008B7A1F">
              <w:rPr>
                <w:rFonts w:ascii="Verdana" w:hAnsi="Verdana"/>
                <w:b w:val="0"/>
                <w:sz w:val="18"/>
                <w:szCs w:val="18"/>
              </w:rPr>
              <w:t xml:space="preserve"> permanentes con las partes interesadas.</w:t>
            </w:r>
          </w:p>
          <w:p w14:paraId="0442BF1D" w14:textId="77777777" w:rsidR="008B7A1F" w:rsidRPr="008B7A1F" w:rsidRDefault="008B7A1F" w:rsidP="008B7A1F">
            <w:pPr>
              <w:pStyle w:val="escritura0"/>
              <w:numPr>
                <w:ilvl w:val="0"/>
                <w:numId w:val="14"/>
              </w:numPr>
              <w:rPr>
                <w:rFonts w:ascii="Verdana" w:hAnsi="Verdana"/>
                <w:b w:val="0"/>
                <w:sz w:val="18"/>
                <w:szCs w:val="18"/>
              </w:rPr>
            </w:pPr>
            <w:r w:rsidRPr="008B7A1F">
              <w:rPr>
                <w:rFonts w:ascii="Verdana" w:hAnsi="Verdana"/>
                <w:b w:val="0"/>
                <w:sz w:val="18"/>
                <w:szCs w:val="18"/>
              </w:rPr>
              <w:t>Proveer de los</w:t>
            </w:r>
            <w:r w:rsidRPr="008B7A1F">
              <w:rPr>
                <w:rFonts w:ascii="Verdana" w:hAnsi="Verdana"/>
                <w:sz w:val="18"/>
                <w:szCs w:val="18"/>
              </w:rPr>
              <w:t xml:space="preserve"> recursos adecuados y suficientes </w:t>
            </w:r>
            <w:r w:rsidRPr="008B7A1F">
              <w:rPr>
                <w:rFonts w:ascii="Verdana" w:hAnsi="Verdana"/>
                <w:b w:val="0"/>
                <w:sz w:val="18"/>
                <w:szCs w:val="18"/>
              </w:rPr>
              <w:t>para la implementación de este Sistema y cumplir la presente Política de Calidad.</w:t>
            </w:r>
          </w:p>
          <w:p w14:paraId="0FAA6ABE" w14:textId="77777777" w:rsidR="008B7A1F" w:rsidRPr="008B7A1F" w:rsidRDefault="008B7A1F" w:rsidP="008B7A1F">
            <w:pPr>
              <w:pStyle w:val="escritura0"/>
              <w:numPr>
                <w:ilvl w:val="0"/>
                <w:numId w:val="14"/>
              </w:numPr>
              <w:rPr>
                <w:rFonts w:ascii="Verdana" w:hAnsi="Verdana"/>
                <w:b w:val="0"/>
                <w:sz w:val="18"/>
                <w:szCs w:val="18"/>
              </w:rPr>
            </w:pPr>
            <w:r w:rsidRPr="008B7A1F">
              <w:rPr>
                <w:rFonts w:ascii="Verdana" w:hAnsi="Verdana"/>
                <w:sz w:val="18"/>
                <w:szCs w:val="18"/>
              </w:rPr>
              <w:t xml:space="preserve">Mejorar continuamente </w:t>
            </w:r>
            <w:r w:rsidRPr="008B7A1F">
              <w:rPr>
                <w:rFonts w:ascii="Verdana" w:hAnsi="Verdana"/>
                <w:b w:val="0"/>
                <w:sz w:val="18"/>
                <w:szCs w:val="18"/>
              </w:rPr>
              <w:t>la eficacia del Sistema de Gestión.</w:t>
            </w:r>
          </w:p>
          <w:p w14:paraId="17CDBF23" w14:textId="77777777" w:rsidR="008B7A1F" w:rsidRPr="008B7A1F" w:rsidRDefault="008B7A1F" w:rsidP="008B7A1F">
            <w:pPr>
              <w:pStyle w:val="escritura0"/>
              <w:numPr>
                <w:ilvl w:val="0"/>
                <w:numId w:val="14"/>
              </w:numPr>
              <w:rPr>
                <w:rFonts w:ascii="Verdana" w:hAnsi="Verdana"/>
                <w:b w:val="0"/>
                <w:sz w:val="18"/>
                <w:szCs w:val="18"/>
              </w:rPr>
            </w:pPr>
            <w:r w:rsidRPr="008B7A1F">
              <w:rPr>
                <w:rFonts w:ascii="Verdana" w:hAnsi="Verdana"/>
                <w:b w:val="0"/>
                <w:sz w:val="18"/>
                <w:szCs w:val="18"/>
              </w:rPr>
              <w:t xml:space="preserve">Asegurar que los riesgos que puedan afectar a las estrategias y objetivos </w:t>
            </w:r>
            <w:r w:rsidRPr="008B7A1F">
              <w:rPr>
                <w:rFonts w:ascii="Verdana" w:hAnsi="Verdana"/>
                <w:sz w:val="18"/>
                <w:szCs w:val="18"/>
              </w:rPr>
              <w:t>GRUPO SANED</w:t>
            </w:r>
            <w:r w:rsidRPr="008B7A1F">
              <w:rPr>
                <w:rFonts w:ascii="Verdana" w:hAnsi="Verdana"/>
                <w:b w:val="0"/>
                <w:sz w:val="18"/>
                <w:szCs w:val="18"/>
              </w:rPr>
              <w:t xml:space="preserve"> se encuentran identificados, analizados, evaluados, gestionados y controlados.</w:t>
            </w:r>
          </w:p>
          <w:p w14:paraId="32B6E31A" w14:textId="77777777" w:rsidR="008B7A1F" w:rsidRPr="008B7A1F" w:rsidRDefault="008B7A1F" w:rsidP="008B7A1F">
            <w:pPr>
              <w:pStyle w:val="escritura0"/>
              <w:tabs>
                <w:tab w:val="clear" w:pos="0"/>
              </w:tabs>
              <w:ind w:left="0" w:right="-1"/>
              <w:rPr>
                <w:rFonts w:ascii="Verdana" w:hAnsi="Verdana"/>
                <w:b w:val="0"/>
                <w:sz w:val="18"/>
                <w:szCs w:val="18"/>
              </w:rPr>
            </w:pPr>
            <w:r w:rsidRPr="008B7A1F">
              <w:rPr>
                <w:rFonts w:ascii="Verdana" w:hAnsi="Verdana"/>
                <w:b w:val="0"/>
                <w:spacing w:val="-3"/>
                <w:sz w:val="18"/>
                <w:szCs w:val="18"/>
              </w:rPr>
              <w:t xml:space="preserve">Esta Política de Calidad establece el </w:t>
            </w:r>
            <w:r w:rsidRPr="008B7A1F">
              <w:rPr>
                <w:rFonts w:ascii="Verdana" w:hAnsi="Verdana"/>
                <w:spacing w:val="-3"/>
                <w:sz w:val="18"/>
                <w:szCs w:val="18"/>
              </w:rPr>
              <w:t xml:space="preserve">marco de referencia </w:t>
            </w:r>
            <w:r w:rsidRPr="008B7A1F">
              <w:rPr>
                <w:rFonts w:ascii="Verdana" w:hAnsi="Verdana"/>
                <w:b w:val="0"/>
                <w:spacing w:val="-3"/>
                <w:sz w:val="18"/>
                <w:szCs w:val="18"/>
              </w:rPr>
              <w:t>para establecer y revisar los Objetivos de Calidad</w:t>
            </w:r>
            <w:r w:rsidRPr="008B7A1F">
              <w:rPr>
                <w:rFonts w:ascii="Verdana" w:hAnsi="Verdana"/>
                <w:b w:val="0"/>
                <w:sz w:val="18"/>
                <w:szCs w:val="18"/>
              </w:rPr>
              <w:t>. E</w:t>
            </w:r>
            <w:r w:rsidRPr="008B7A1F">
              <w:rPr>
                <w:rFonts w:ascii="Verdana" w:hAnsi="Verdana"/>
                <w:b w:val="0"/>
                <w:spacing w:val="-3"/>
                <w:sz w:val="18"/>
                <w:szCs w:val="18"/>
              </w:rPr>
              <w:t xml:space="preserve">s </w:t>
            </w:r>
            <w:r w:rsidRPr="008B7A1F">
              <w:rPr>
                <w:rFonts w:ascii="Verdana" w:hAnsi="Verdana"/>
                <w:spacing w:val="-3"/>
                <w:sz w:val="18"/>
                <w:szCs w:val="18"/>
              </w:rPr>
              <w:t>transmitida a todos los componentes</w:t>
            </w:r>
            <w:r w:rsidRPr="008B7A1F">
              <w:rPr>
                <w:rFonts w:ascii="Verdana" w:hAnsi="Verdana"/>
                <w:b w:val="0"/>
                <w:spacing w:val="-3"/>
                <w:sz w:val="18"/>
                <w:szCs w:val="18"/>
              </w:rPr>
              <w:t xml:space="preserve"> </w:t>
            </w:r>
            <w:r w:rsidRPr="008B7A1F">
              <w:rPr>
                <w:rFonts w:ascii="Verdana" w:hAnsi="Verdana"/>
                <w:b w:val="0"/>
                <w:sz w:val="18"/>
                <w:szCs w:val="18"/>
              </w:rPr>
              <w:t xml:space="preserve">de la empresa y se garantiza su comunicación, entendimiento y aplicación dentro de la organización. Asimismo, se pone </w:t>
            </w:r>
            <w:r w:rsidRPr="008B7A1F">
              <w:rPr>
                <w:rFonts w:ascii="Verdana" w:hAnsi="Verdana"/>
                <w:sz w:val="18"/>
                <w:szCs w:val="18"/>
              </w:rPr>
              <w:t>a disposición de todas las partes interesadas</w:t>
            </w:r>
            <w:r w:rsidRPr="008B7A1F">
              <w:rPr>
                <w:rFonts w:ascii="Verdana" w:hAnsi="Verdana"/>
                <w:b w:val="0"/>
                <w:sz w:val="18"/>
                <w:szCs w:val="18"/>
              </w:rPr>
              <w:t>.</w:t>
            </w:r>
          </w:p>
          <w:p w14:paraId="2D33311E" w14:textId="77777777" w:rsidR="008B7A1F" w:rsidRPr="008B7A1F" w:rsidRDefault="008B7A1F" w:rsidP="008B7A1F">
            <w:pPr>
              <w:pStyle w:val="escritura1"/>
              <w:widowControl w:val="0"/>
              <w:ind w:left="0"/>
              <w:rPr>
                <w:rFonts w:ascii="Verdana" w:hAnsi="Verdana"/>
                <w:sz w:val="18"/>
                <w:szCs w:val="18"/>
              </w:rPr>
            </w:pPr>
            <w:r w:rsidRPr="008B7A1F">
              <w:rPr>
                <w:rFonts w:ascii="Verdana" w:hAnsi="Verdana"/>
                <w:b/>
                <w:bCs/>
                <w:sz w:val="18"/>
                <w:szCs w:val="18"/>
              </w:rPr>
              <w:t>Grupo SANED</w:t>
            </w:r>
            <w:r w:rsidRPr="008B7A1F">
              <w:rPr>
                <w:rFonts w:ascii="Verdana" w:hAnsi="Verdana"/>
                <w:sz w:val="18"/>
                <w:szCs w:val="18"/>
              </w:rPr>
              <w:t> es la compañía capaz de </w:t>
            </w:r>
            <w:r w:rsidRPr="008B7A1F">
              <w:rPr>
                <w:rFonts w:ascii="Verdana" w:hAnsi="Verdana"/>
                <w:b/>
                <w:bCs/>
                <w:sz w:val="18"/>
                <w:szCs w:val="18"/>
              </w:rPr>
              <w:t>ayudar a alcanzar las metas</w:t>
            </w:r>
            <w:r w:rsidRPr="008B7A1F">
              <w:rPr>
                <w:rFonts w:ascii="Verdana" w:hAnsi="Verdana"/>
                <w:sz w:val="18"/>
                <w:szCs w:val="18"/>
              </w:rPr>
              <w:t>, aportando experiencia, conocimiento e innovación haciendo nuestros los objetivos de nuestros clientes. “</w:t>
            </w:r>
            <w:r w:rsidRPr="008B7A1F">
              <w:rPr>
                <w:rFonts w:ascii="Verdana" w:hAnsi="Verdana"/>
                <w:b/>
                <w:bCs/>
                <w:sz w:val="18"/>
                <w:szCs w:val="18"/>
              </w:rPr>
              <w:t>Tu éxito es nuestro éxito”</w:t>
            </w:r>
            <w:r w:rsidRPr="008B7A1F">
              <w:rPr>
                <w:rFonts w:ascii="Verdana" w:hAnsi="Verdana"/>
                <w:sz w:val="18"/>
                <w:szCs w:val="18"/>
              </w:rPr>
              <w:t>.</w:t>
            </w:r>
          </w:p>
          <w:p w14:paraId="1FF0091E" w14:textId="77777777" w:rsidR="008B7A1F" w:rsidRPr="008B7A1F" w:rsidRDefault="008B7A1F" w:rsidP="008B7A1F">
            <w:pPr>
              <w:pStyle w:val="NormalWeb"/>
              <w:spacing w:before="0" w:beforeAutospacing="0" w:after="0" w:afterAutospacing="0" w:line="360" w:lineRule="auto"/>
              <w:jc w:val="right"/>
              <w:rPr>
                <w:rFonts w:ascii="Verdana" w:hAnsi="Verdana"/>
                <w:b/>
                <w:sz w:val="18"/>
                <w:szCs w:val="18"/>
              </w:rPr>
            </w:pPr>
            <w:r w:rsidRPr="008B7A1F">
              <w:rPr>
                <w:rFonts w:ascii="Verdana" w:hAnsi="Verdana"/>
                <w:b/>
                <w:sz w:val="18"/>
                <w:szCs w:val="18"/>
              </w:rPr>
              <w:t>GERENTE</w:t>
            </w:r>
          </w:p>
          <w:p w14:paraId="02F14E24" w14:textId="70C286C8" w:rsidR="00B57238" w:rsidRPr="00634739" w:rsidRDefault="008B7A1F" w:rsidP="008B7A1F">
            <w:pPr>
              <w:spacing w:line="360" w:lineRule="auto"/>
              <w:jc w:val="right"/>
              <w:rPr>
                <w:rFonts w:ascii="Verdana" w:hAnsi="Verdana" w:cs="Tahoma"/>
                <w:b/>
                <w:i/>
                <w:sz w:val="18"/>
                <w:szCs w:val="18"/>
              </w:rPr>
            </w:pPr>
            <w:r w:rsidRPr="008B7A1F">
              <w:rPr>
                <w:rFonts w:ascii="Verdana" w:hAnsi="Verdana"/>
                <w:b/>
                <w:i/>
                <w:sz w:val="18"/>
                <w:szCs w:val="18"/>
              </w:rPr>
              <w:t xml:space="preserve">Ed 0 </w:t>
            </w:r>
            <w:r w:rsidRPr="008B7A1F">
              <w:rPr>
                <w:rFonts w:ascii="Verdana" w:hAnsi="Verdana"/>
                <w:b/>
                <w:i/>
                <w:sz w:val="18"/>
                <w:szCs w:val="18"/>
              </w:rPr>
              <w:tab/>
              <w:t>Fecha: 30/01/17</w:t>
            </w:r>
          </w:p>
        </w:tc>
      </w:tr>
    </w:tbl>
    <w:p w14:paraId="5AB116CA" w14:textId="361C2293" w:rsidR="00B57238" w:rsidRDefault="00B57238" w:rsidP="00B57238">
      <w:pPr>
        <w:spacing w:line="360" w:lineRule="auto"/>
        <w:jc w:val="right"/>
        <w:rPr>
          <w:rFonts w:ascii="Tahoma" w:hAnsi="Tahoma" w:cs="Tahoma"/>
          <w:b/>
          <w:i/>
          <w:sz w:val="20"/>
          <w:szCs w:val="20"/>
        </w:rPr>
      </w:pPr>
    </w:p>
    <w:p w14:paraId="70673325" w14:textId="4222192A" w:rsidR="00B57238" w:rsidRDefault="00B57238" w:rsidP="00B57238">
      <w:pPr>
        <w:spacing w:line="360" w:lineRule="auto"/>
        <w:jc w:val="right"/>
        <w:rPr>
          <w:rFonts w:ascii="Tahoma" w:hAnsi="Tahoma" w:cs="Tahoma"/>
          <w:b/>
          <w:i/>
          <w:sz w:val="20"/>
          <w:szCs w:val="20"/>
        </w:rPr>
      </w:pPr>
    </w:p>
    <w:tbl>
      <w:tblPr>
        <w:tblStyle w:val="Tablaconcuadrcula"/>
        <w:tblW w:w="10339" w:type="dxa"/>
        <w:tblInd w:w="-881" w:type="dxa"/>
        <w:tblLook w:val="04A0" w:firstRow="1" w:lastRow="0" w:firstColumn="1" w:lastColumn="0" w:noHBand="0" w:noVBand="1"/>
      </w:tblPr>
      <w:tblGrid>
        <w:gridCol w:w="10536"/>
      </w:tblGrid>
      <w:tr w:rsidR="00B57238" w14:paraId="6163F099" w14:textId="77777777" w:rsidTr="00AE7F37">
        <w:trPr>
          <w:trHeight w:val="4879"/>
        </w:trPr>
        <w:tc>
          <w:tcPr>
            <w:tcW w:w="10339" w:type="dxa"/>
            <w:tcBorders>
              <w:top w:val="single" w:sz="24" w:space="0" w:color="auto"/>
              <w:left w:val="single" w:sz="24" w:space="0" w:color="auto"/>
              <w:bottom w:val="single" w:sz="24" w:space="0" w:color="auto"/>
              <w:right w:val="single" w:sz="24" w:space="0" w:color="auto"/>
            </w:tcBorders>
          </w:tcPr>
          <w:p w14:paraId="609F7BF9" w14:textId="112C1094" w:rsidR="00B57238" w:rsidRPr="00AE7F37" w:rsidRDefault="00FC6815" w:rsidP="000D35F1">
            <w:pPr>
              <w:spacing w:line="360" w:lineRule="auto"/>
              <w:jc w:val="center"/>
              <w:rPr>
                <w:rFonts w:ascii="Verdana" w:hAnsi="Verdana" w:cs="Tahoma"/>
                <w:b/>
                <w:i/>
                <w:sz w:val="20"/>
                <w:szCs w:val="20"/>
              </w:rPr>
            </w:pPr>
            <w:r w:rsidRPr="00FC6815">
              <w:rPr>
                <w:rFonts w:ascii="Verdana" w:hAnsi="Verdana" w:cs="Tahoma"/>
                <w:b/>
                <w:i/>
                <w:noProof/>
                <w:sz w:val="20"/>
                <w:szCs w:val="20"/>
              </w:rPr>
              <w:drawing>
                <wp:inline distT="0" distB="0" distL="0" distR="0" wp14:anchorId="75B0ABFB" wp14:editId="63A0096A">
                  <wp:extent cx="6553101" cy="295275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62621" cy="2957039"/>
                          </a:xfrm>
                          <a:prstGeom prst="rect">
                            <a:avLst/>
                          </a:prstGeom>
                          <a:noFill/>
                          <a:ln>
                            <a:noFill/>
                          </a:ln>
                        </pic:spPr>
                      </pic:pic>
                    </a:graphicData>
                  </a:graphic>
                </wp:inline>
              </w:drawing>
            </w:r>
          </w:p>
        </w:tc>
      </w:tr>
    </w:tbl>
    <w:p w14:paraId="2576A917" w14:textId="45F15E63" w:rsidR="00634739" w:rsidRDefault="00634739" w:rsidP="00634739">
      <w:pPr>
        <w:spacing w:line="360" w:lineRule="auto"/>
        <w:jc w:val="right"/>
        <w:rPr>
          <w:rFonts w:ascii="Tahoma" w:hAnsi="Tahoma" w:cs="Tahoma"/>
          <w:b/>
          <w:i/>
          <w:sz w:val="20"/>
          <w:szCs w:val="20"/>
        </w:rPr>
      </w:pPr>
    </w:p>
    <w:p w14:paraId="35FC5AB7" w14:textId="5AB8DE62" w:rsidR="00B57238" w:rsidRPr="00B57238" w:rsidRDefault="00B57238" w:rsidP="00B57238">
      <w:pPr>
        <w:pStyle w:val="Encabezado"/>
        <w:ind w:left="-349"/>
        <w:rPr>
          <w:rFonts w:ascii="Tahoma" w:hAnsi="Tahoma" w:cs="Tahoma"/>
          <w:noProof/>
          <w:sz w:val="20"/>
          <w:szCs w:val="20"/>
        </w:rPr>
      </w:pPr>
      <w:bookmarkStart w:id="3" w:name="_GoBack"/>
      <w:bookmarkEnd w:id="3"/>
    </w:p>
    <w:p w14:paraId="21FBB4E5" w14:textId="24249326" w:rsidR="009B6BFE" w:rsidRDefault="00E74328" w:rsidP="00E74328">
      <w:pPr>
        <w:ind w:left="-284"/>
        <w:jc w:val="both"/>
      </w:pPr>
      <w:r>
        <w:object w:dxaOrig="18471" w:dyaOrig="10841" w14:anchorId="11D9C3FA">
          <v:shape id="_x0000_i1030" type="#_x0000_t75" style="width:507pt;height:297.75pt" o:ole="">
            <v:imagedata r:id="rId20" o:title=""/>
          </v:shape>
          <o:OLEObject Type="Embed" ProgID="Visio.Drawing.15" ShapeID="_x0000_i1030" DrawAspect="Content" ObjectID="_1620809167" r:id="rId21"/>
        </w:object>
      </w:r>
    </w:p>
    <w:p w14:paraId="71361135" w14:textId="32EF50CE" w:rsidR="00B57238" w:rsidRPr="00D74347" w:rsidRDefault="00B57238" w:rsidP="00AC3E3E">
      <w:pPr>
        <w:spacing w:line="360" w:lineRule="auto"/>
        <w:ind w:left="-851" w:right="-994"/>
        <w:jc w:val="center"/>
        <w:rPr>
          <w:rFonts w:eastAsia="Times New Roman"/>
          <w:sz w:val="28"/>
          <w:szCs w:val="28"/>
          <w:lang w:eastAsia="es-ES"/>
        </w:rPr>
      </w:pPr>
    </w:p>
    <w:sectPr w:rsidR="00B57238" w:rsidRPr="00D74347" w:rsidSect="0022240B">
      <w:headerReference w:type="default" r:id="rId22"/>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F442D" w14:textId="77777777" w:rsidR="00E2673F" w:rsidRDefault="00E2673F" w:rsidP="0044593D">
      <w:pPr>
        <w:spacing w:after="0" w:line="240" w:lineRule="auto"/>
      </w:pPr>
      <w:r>
        <w:separator/>
      </w:r>
    </w:p>
  </w:endnote>
  <w:endnote w:type="continuationSeparator" w:id="0">
    <w:p w14:paraId="0D5CA535" w14:textId="77777777" w:rsidR="00E2673F" w:rsidRDefault="00E2673F" w:rsidP="0044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C63E" w14:textId="77777777" w:rsidR="00E2673F" w:rsidRDefault="00E2673F" w:rsidP="0044593D">
      <w:pPr>
        <w:spacing w:after="0" w:line="240" w:lineRule="auto"/>
      </w:pPr>
      <w:r>
        <w:separator/>
      </w:r>
    </w:p>
  </w:footnote>
  <w:footnote w:type="continuationSeparator" w:id="0">
    <w:p w14:paraId="358EC5A8" w14:textId="77777777" w:rsidR="00E2673F" w:rsidRDefault="00E2673F" w:rsidP="00445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4C60" w14:textId="23A3D737" w:rsidR="0044593D" w:rsidRPr="00DC19E1" w:rsidRDefault="00E9725A" w:rsidP="0044593D">
    <w:pPr>
      <w:spacing w:line="360" w:lineRule="auto"/>
      <w:ind w:left="306" w:right="119"/>
      <w:jc w:val="both"/>
      <w:rPr>
        <w:sz w:val="20"/>
        <w:szCs w:val="20"/>
      </w:rPr>
    </w:pPr>
    <w:r>
      <w:rPr>
        <w:noProof/>
        <w:sz w:val="36"/>
        <w:szCs w:val="36"/>
        <w:lang w:val="es-ES_tradnl" w:eastAsia="es-ES_tradnl"/>
      </w:rPr>
      <w:drawing>
        <wp:inline distT="0" distB="0" distL="0" distR="0" wp14:anchorId="5F8431B2" wp14:editId="793A4DBC">
          <wp:extent cx="737105" cy="285750"/>
          <wp:effectExtent l="0" t="0" r="6350" b="0"/>
          <wp:docPr id="12" name="Imagen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253" cy="286970"/>
                  </a:xfrm>
                  <a:prstGeom prst="rect">
                    <a:avLst/>
                  </a:prstGeom>
                  <a:noFill/>
                  <a:ln>
                    <a:noFill/>
                  </a:ln>
                </pic:spPr>
              </pic:pic>
            </a:graphicData>
          </a:graphic>
        </wp:inline>
      </w:drawing>
    </w:r>
    <w:r w:rsidR="0044593D" w:rsidRPr="00DC19E1">
      <w:rPr>
        <w:sz w:val="20"/>
        <w:szCs w:val="20"/>
      </w:rPr>
      <w:t xml:space="preserve"> </w:t>
    </w:r>
    <w:r w:rsidR="00B95AAA" w:rsidRPr="00DC19E1">
      <w:rPr>
        <w:rFonts w:ascii="Tahoma" w:hAnsi="Tahoma" w:cs="Tahoma"/>
        <w:b/>
        <w:sz w:val="20"/>
        <w:szCs w:val="20"/>
      </w:rPr>
      <w:tab/>
    </w:r>
    <w:r w:rsidR="00B95AAA" w:rsidRPr="00DC19E1">
      <w:rPr>
        <w:rFonts w:ascii="Tahoma" w:hAnsi="Tahoma" w:cs="Tahoma"/>
        <w:b/>
        <w:sz w:val="20"/>
        <w:szCs w:val="20"/>
      </w:rPr>
      <w:tab/>
      <w:t>MANUAL DE FORMACIÓN EN CALIDAD. ISO 9001:2015</w:t>
    </w:r>
  </w:p>
  <w:p w14:paraId="55F6C165" w14:textId="77777777" w:rsidR="0092558E" w:rsidRPr="0092558E" w:rsidRDefault="0092558E" w:rsidP="0092558E">
    <w:pPr>
      <w:spacing w:after="0" w:line="360" w:lineRule="auto"/>
      <w:ind w:left="306" w:right="119"/>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0BF1"/>
    <w:multiLevelType w:val="hybridMultilevel"/>
    <w:tmpl w:val="2368A0E0"/>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32331F5"/>
    <w:multiLevelType w:val="multilevel"/>
    <w:tmpl w:val="CE5AF15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eastAsiaTheme="minorHAnsi" w:cstheme="minorBidi" w:hint="default"/>
        <w:b/>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D0DF3"/>
    <w:multiLevelType w:val="hybridMultilevel"/>
    <w:tmpl w:val="A1A6F7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EC16FD"/>
    <w:multiLevelType w:val="multilevel"/>
    <w:tmpl w:val="1B70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0399E"/>
    <w:multiLevelType w:val="hybridMultilevel"/>
    <w:tmpl w:val="00645746"/>
    <w:lvl w:ilvl="0" w:tplc="E3641020">
      <w:start w:val="1"/>
      <w:numFmt w:val="decimal"/>
      <w:lvlText w:val="%1."/>
      <w:lvlJc w:val="left"/>
      <w:pPr>
        <w:ind w:left="-349" w:hanging="360"/>
      </w:pPr>
      <w:rPr>
        <w:rFonts w:hint="default"/>
      </w:rPr>
    </w:lvl>
    <w:lvl w:ilvl="1" w:tplc="040A0019" w:tentative="1">
      <w:start w:val="1"/>
      <w:numFmt w:val="lowerLetter"/>
      <w:lvlText w:val="%2."/>
      <w:lvlJc w:val="left"/>
      <w:pPr>
        <w:ind w:left="371" w:hanging="360"/>
      </w:pPr>
    </w:lvl>
    <w:lvl w:ilvl="2" w:tplc="040A001B" w:tentative="1">
      <w:start w:val="1"/>
      <w:numFmt w:val="lowerRoman"/>
      <w:lvlText w:val="%3."/>
      <w:lvlJc w:val="right"/>
      <w:pPr>
        <w:ind w:left="1091" w:hanging="180"/>
      </w:pPr>
    </w:lvl>
    <w:lvl w:ilvl="3" w:tplc="040A000F" w:tentative="1">
      <w:start w:val="1"/>
      <w:numFmt w:val="decimal"/>
      <w:lvlText w:val="%4."/>
      <w:lvlJc w:val="left"/>
      <w:pPr>
        <w:ind w:left="1811" w:hanging="360"/>
      </w:pPr>
    </w:lvl>
    <w:lvl w:ilvl="4" w:tplc="040A0019" w:tentative="1">
      <w:start w:val="1"/>
      <w:numFmt w:val="lowerLetter"/>
      <w:lvlText w:val="%5."/>
      <w:lvlJc w:val="left"/>
      <w:pPr>
        <w:ind w:left="2531" w:hanging="360"/>
      </w:pPr>
    </w:lvl>
    <w:lvl w:ilvl="5" w:tplc="040A001B" w:tentative="1">
      <w:start w:val="1"/>
      <w:numFmt w:val="lowerRoman"/>
      <w:lvlText w:val="%6."/>
      <w:lvlJc w:val="right"/>
      <w:pPr>
        <w:ind w:left="3251" w:hanging="180"/>
      </w:pPr>
    </w:lvl>
    <w:lvl w:ilvl="6" w:tplc="040A000F" w:tentative="1">
      <w:start w:val="1"/>
      <w:numFmt w:val="decimal"/>
      <w:lvlText w:val="%7."/>
      <w:lvlJc w:val="left"/>
      <w:pPr>
        <w:ind w:left="3971" w:hanging="360"/>
      </w:pPr>
    </w:lvl>
    <w:lvl w:ilvl="7" w:tplc="040A0019" w:tentative="1">
      <w:start w:val="1"/>
      <w:numFmt w:val="lowerLetter"/>
      <w:lvlText w:val="%8."/>
      <w:lvlJc w:val="left"/>
      <w:pPr>
        <w:ind w:left="4691" w:hanging="360"/>
      </w:pPr>
    </w:lvl>
    <w:lvl w:ilvl="8" w:tplc="040A001B" w:tentative="1">
      <w:start w:val="1"/>
      <w:numFmt w:val="lowerRoman"/>
      <w:lvlText w:val="%9."/>
      <w:lvlJc w:val="right"/>
      <w:pPr>
        <w:ind w:left="5411" w:hanging="180"/>
      </w:pPr>
    </w:lvl>
  </w:abstractNum>
  <w:abstractNum w:abstractNumId="5" w15:restartNumberingAfterBreak="0">
    <w:nsid w:val="3434679F"/>
    <w:multiLevelType w:val="multilevel"/>
    <w:tmpl w:val="162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12A11"/>
    <w:multiLevelType w:val="multilevel"/>
    <w:tmpl w:val="156A0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15448"/>
    <w:multiLevelType w:val="multilevel"/>
    <w:tmpl w:val="0904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147685"/>
    <w:multiLevelType w:val="multilevel"/>
    <w:tmpl w:val="CE5AF15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eastAsiaTheme="minorHAnsi" w:cstheme="minorBidi" w:hint="default"/>
        <w:b/>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2B28C0"/>
    <w:multiLevelType w:val="hybridMultilevel"/>
    <w:tmpl w:val="012E9440"/>
    <w:lvl w:ilvl="0" w:tplc="040A0001">
      <w:start w:val="1"/>
      <w:numFmt w:val="bullet"/>
      <w:lvlText w:val=""/>
      <w:lvlJc w:val="left"/>
      <w:pPr>
        <w:ind w:left="11" w:hanging="360"/>
      </w:pPr>
      <w:rPr>
        <w:rFonts w:ascii="Symbol" w:hAnsi="Symbol"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10" w15:restartNumberingAfterBreak="0">
    <w:nsid w:val="587C500D"/>
    <w:multiLevelType w:val="hybridMultilevel"/>
    <w:tmpl w:val="C11CFF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2290C38"/>
    <w:multiLevelType w:val="hybridMultilevel"/>
    <w:tmpl w:val="58FE7BBC"/>
    <w:lvl w:ilvl="0" w:tplc="67EADF12">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8211420"/>
    <w:multiLevelType w:val="hybridMultilevel"/>
    <w:tmpl w:val="68086A06"/>
    <w:lvl w:ilvl="0" w:tplc="040A0001">
      <w:start w:val="1"/>
      <w:numFmt w:val="bullet"/>
      <w:lvlText w:val=""/>
      <w:lvlJc w:val="left"/>
      <w:pPr>
        <w:ind w:left="11" w:hanging="360"/>
      </w:pPr>
      <w:rPr>
        <w:rFonts w:ascii="Symbol" w:hAnsi="Symbol"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13" w15:restartNumberingAfterBreak="0">
    <w:nsid w:val="739F685E"/>
    <w:multiLevelType w:val="multilevel"/>
    <w:tmpl w:val="CE5AF15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eastAsiaTheme="minorHAnsi" w:cstheme="minorBidi" w:hint="default"/>
        <w:b/>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3335EC"/>
    <w:multiLevelType w:val="multilevel"/>
    <w:tmpl w:val="D4463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3"/>
  </w:num>
  <w:num w:numId="4">
    <w:abstractNumId w:val="13"/>
  </w:num>
  <w:num w:numId="5">
    <w:abstractNumId w:val="14"/>
  </w:num>
  <w:num w:numId="6">
    <w:abstractNumId w:val="6"/>
    <w:lvlOverride w:ilvl="0">
      <w:startOverride w:val="7"/>
    </w:lvlOverride>
  </w:num>
  <w:num w:numId="7">
    <w:abstractNumId w:val="7"/>
  </w:num>
  <w:num w:numId="8">
    <w:abstractNumId w:val="12"/>
  </w:num>
  <w:num w:numId="9">
    <w:abstractNumId w:val="9"/>
  </w:num>
  <w:num w:numId="10">
    <w:abstractNumId w:val="1"/>
  </w:num>
  <w:num w:numId="11">
    <w:abstractNumId w:val="8"/>
  </w:num>
  <w:num w:numId="12">
    <w:abstractNumId w:val="0"/>
  </w:num>
  <w:num w:numId="13">
    <w:abstractNumId w:val="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DD"/>
    <w:rsid w:val="000048AF"/>
    <w:rsid w:val="000439C3"/>
    <w:rsid w:val="000A64FA"/>
    <w:rsid w:val="000D35F1"/>
    <w:rsid w:val="00167FC5"/>
    <w:rsid w:val="00185B02"/>
    <w:rsid w:val="0022240B"/>
    <w:rsid w:val="002C2860"/>
    <w:rsid w:val="002C7239"/>
    <w:rsid w:val="002E0DDD"/>
    <w:rsid w:val="00376CF0"/>
    <w:rsid w:val="003E5E05"/>
    <w:rsid w:val="00440D34"/>
    <w:rsid w:val="0044593D"/>
    <w:rsid w:val="004A09A3"/>
    <w:rsid w:val="004F695C"/>
    <w:rsid w:val="005306F5"/>
    <w:rsid w:val="005519A5"/>
    <w:rsid w:val="005742FD"/>
    <w:rsid w:val="005B7A4A"/>
    <w:rsid w:val="00603694"/>
    <w:rsid w:val="00634324"/>
    <w:rsid w:val="00634739"/>
    <w:rsid w:val="00656E3F"/>
    <w:rsid w:val="006740A1"/>
    <w:rsid w:val="00745C2B"/>
    <w:rsid w:val="007C6B0A"/>
    <w:rsid w:val="00802023"/>
    <w:rsid w:val="008602F9"/>
    <w:rsid w:val="00870BC4"/>
    <w:rsid w:val="00876BA5"/>
    <w:rsid w:val="008955E1"/>
    <w:rsid w:val="008B7A1F"/>
    <w:rsid w:val="008C3FD6"/>
    <w:rsid w:val="008D48EF"/>
    <w:rsid w:val="00902039"/>
    <w:rsid w:val="0092558E"/>
    <w:rsid w:val="00940BC2"/>
    <w:rsid w:val="0097283E"/>
    <w:rsid w:val="009A02BE"/>
    <w:rsid w:val="009A0955"/>
    <w:rsid w:val="009B6BFE"/>
    <w:rsid w:val="009C7676"/>
    <w:rsid w:val="00AC1663"/>
    <w:rsid w:val="00AC22F2"/>
    <w:rsid w:val="00AC3E3E"/>
    <w:rsid w:val="00AE7F37"/>
    <w:rsid w:val="00AF2F23"/>
    <w:rsid w:val="00B24DC6"/>
    <w:rsid w:val="00B57238"/>
    <w:rsid w:val="00B8375C"/>
    <w:rsid w:val="00B95AAA"/>
    <w:rsid w:val="00BC1720"/>
    <w:rsid w:val="00BF2B26"/>
    <w:rsid w:val="00C43637"/>
    <w:rsid w:val="00CA53D9"/>
    <w:rsid w:val="00CB7594"/>
    <w:rsid w:val="00CD213A"/>
    <w:rsid w:val="00D302B6"/>
    <w:rsid w:val="00D74347"/>
    <w:rsid w:val="00DB5148"/>
    <w:rsid w:val="00DB7376"/>
    <w:rsid w:val="00DC19E1"/>
    <w:rsid w:val="00E2673F"/>
    <w:rsid w:val="00E47EBB"/>
    <w:rsid w:val="00E74328"/>
    <w:rsid w:val="00E9725A"/>
    <w:rsid w:val="00FC68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E04A"/>
  <w15:docId w15:val="{5B5EFE74-B0BA-4A3B-AA10-8701C39C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56E3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56E3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656E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E3F"/>
    <w:pPr>
      <w:ind w:left="720"/>
      <w:contextualSpacing/>
    </w:pPr>
  </w:style>
  <w:style w:type="character" w:customStyle="1" w:styleId="Ttulo2Car">
    <w:name w:val="Título 2 Car"/>
    <w:basedOn w:val="Fuentedeprrafopredeter"/>
    <w:link w:val="Ttulo2"/>
    <w:uiPriority w:val="9"/>
    <w:rsid w:val="00656E3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56E3F"/>
    <w:rPr>
      <w:rFonts w:ascii="Times New Roman" w:eastAsia="Times New Roman" w:hAnsi="Times New Roman" w:cs="Times New Roman"/>
      <w:b/>
      <w:bCs/>
      <w:sz w:val="27"/>
      <w:szCs w:val="27"/>
      <w:lang w:eastAsia="es-ES"/>
    </w:rPr>
  </w:style>
  <w:style w:type="paragraph" w:customStyle="1" w:styleId="lead">
    <w:name w:val="lead"/>
    <w:basedOn w:val="Normal"/>
    <w:rsid w:val="00656E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nhideWhenUsed/>
    <w:rsid w:val="00656E3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56E3F"/>
  </w:style>
  <w:style w:type="character" w:customStyle="1" w:styleId="Ttulo4Car">
    <w:name w:val="Título 4 Car"/>
    <w:basedOn w:val="Fuentedeprrafopredeter"/>
    <w:link w:val="Ttulo4"/>
    <w:uiPriority w:val="9"/>
    <w:semiHidden/>
    <w:rsid w:val="00656E3F"/>
    <w:rPr>
      <w:rFonts w:asciiTheme="majorHAnsi" w:eastAsiaTheme="majorEastAsia" w:hAnsiTheme="majorHAnsi" w:cstheme="majorBidi"/>
      <w:b/>
      <w:bCs/>
      <w:i/>
      <w:iCs/>
      <w:color w:val="4F81BD" w:themeColor="accent1"/>
    </w:rPr>
  </w:style>
  <w:style w:type="paragraph" w:customStyle="1" w:styleId="Default">
    <w:name w:val="Default"/>
    <w:rsid w:val="003E5E05"/>
    <w:pPr>
      <w:autoSpaceDE w:val="0"/>
      <w:autoSpaceDN w:val="0"/>
      <w:adjustRightInd w:val="0"/>
      <w:spacing w:after="0" w:line="240" w:lineRule="auto"/>
    </w:pPr>
    <w:rPr>
      <w:rFonts w:ascii="Century Gothic" w:hAnsi="Century Gothic" w:cs="Century Gothic"/>
      <w:color w:val="000000"/>
      <w:sz w:val="24"/>
      <w:szCs w:val="24"/>
      <w:lang w:val="es-ES_tradnl"/>
    </w:rPr>
  </w:style>
  <w:style w:type="character" w:styleId="Textoennegrita">
    <w:name w:val="Strong"/>
    <w:basedOn w:val="Fuentedeprrafopredeter"/>
    <w:uiPriority w:val="22"/>
    <w:qFormat/>
    <w:rsid w:val="00B24DC6"/>
    <w:rPr>
      <w:b/>
      <w:bCs/>
    </w:rPr>
  </w:style>
  <w:style w:type="paragraph" w:styleId="Encabezado">
    <w:name w:val="header"/>
    <w:basedOn w:val="Normal"/>
    <w:link w:val="EncabezadoCar"/>
    <w:unhideWhenUsed/>
    <w:rsid w:val="004459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593D"/>
  </w:style>
  <w:style w:type="paragraph" w:styleId="Piedepgina">
    <w:name w:val="footer"/>
    <w:basedOn w:val="Normal"/>
    <w:link w:val="PiedepginaCar"/>
    <w:unhideWhenUsed/>
    <w:rsid w:val="004459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593D"/>
  </w:style>
  <w:style w:type="paragraph" w:styleId="Textodeglobo">
    <w:name w:val="Balloon Text"/>
    <w:basedOn w:val="Normal"/>
    <w:link w:val="TextodegloboCar"/>
    <w:uiPriority w:val="99"/>
    <w:semiHidden/>
    <w:unhideWhenUsed/>
    <w:rsid w:val="00DC19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19E1"/>
    <w:rPr>
      <w:rFonts w:ascii="Segoe UI" w:hAnsi="Segoe UI" w:cs="Segoe UI"/>
      <w:sz w:val="18"/>
      <w:szCs w:val="18"/>
    </w:rPr>
  </w:style>
  <w:style w:type="paragraph" w:customStyle="1" w:styleId="escritura1">
    <w:name w:val="escritura1"/>
    <w:basedOn w:val="Normal"/>
    <w:rsid w:val="00B57238"/>
    <w:pPr>
      <w:tabs>
        <w:tab w:val="left" w:pos="0"/>
      </w:tabs>
      <w:suppressAutoHyphens/>
      <w:spacing w:after="120" w:line="360" w:lineRule="auto"/>
      <w:ind w:left="1418"/>
      <w:jc w:val="both"/>
    </w:pPr>
    <w:rPr>
      <w:rFonts w:ascii="Times New Roman" w:eastAsia="Times New Roman" w:hAnsi="Times New Roman" w:cs="Times New Roman"/>
      <w:sz w:val="24"/>
      <w:szCs w:val="20"/>
      <w:lang w:val="es-ES_tradnl" w:eastAsia="es-ES"/>
    </w:rPr>
  </w:style>
  <w:style w:type="paragraph" w:customStyle="1" w:styleId="escritura0">
    <w:name w:val="escritura0"/>
    <w:basedOn w:val="Normal"/>
    <w:rsid w:val="00B57238"/>
    <w:pPr>
      <w:tabs>
        <w:tab w:val="left" w:pos="0"/>
      </w:tabs>
      <w:suppressAutoHyphens/>
      <w:spacing w:after="120" w:line="360" w:lineRule="auto"/>
      <w:ind w:left="709"/>
      <w:jc w:val="both"/>
    </w:pPr>
    <w:rPr>
      <w:rFonts w:ascii="Times New Roman" w:eastAsia="Times New Roman" w:hAnsi="Times New Roman" w:cs="Times New Roman"/>
      <w:b/>
      <w:sz w:val="24"/>
      <w:szCs w:val="20"/>
      <w:lang w:val="es-ES_tradnl" w:eastAsia="es-ES"/>
    </w:rPr>
  </w:style>
  <w:style w:type="table" w:styleId="Tablaconcuadrcula">
    <w:name w:val="Table Grid"/>
    <w:basedOn w:val="Tablanormal"/>
    <w:uiPriority w:val="59"/>
    <w:rsid w:val="00B57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6">
    <w:name w:val="pg6"/>
    <w:basedOn w:val="Normal"/>
    <w:rsid w:val="00DB7376"/>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099188">
      <w:bodyDiv w:val="1"/>
      <w:marLeft w:val="0"/>
      <w:marRight w:val="0"/>
      <w:marTop w:val="0"/>
      <w:marBottom w:val="0"/>
      <w:divBdr>
        <w:top w:val="none" w:sz="0" w:space="0" w:color="auto"/>
        <w:left w:val="none" w:sz="0" w:space="0" w:color="auto"/>
        <w:bottom w:val="none" w:sz="0" w:space="0" w:color="auto"/>
        <w:right w:val="none" w:sz="0" w:space="0" w:color="auto"/>
      </w:divBdr>
    </w:div>
    <w:div w:id="1620213154">
      <w:bodyDiv w:val="1"/>
      <w:marLeft w:val="0"/>
      <w:marRight w:val="0"/>
      <w:marTop w:val="0"/>
      <w:marBottom w:val="0"/>
      <w:divBdr>
        <w:top w:val="none" w:sz="0" w:space="0" w:color="auto"/>
        <w:left w:val="none" w:sz="0" w:space="0" w:color="auto"/>
        <w:bottom w:val="none" w:sz="0" w:space="0" w:color="auto"/>
        <w:right w:val="none" w:sz="0" w:space="0" w:color="auto"/>
      </w:divBdr>
      <w:divsChild>
        <w:div w:id="236283870">
          <w:marLeft w:val="0"/>
          <w:marRight w:val="0"/>
          <w:marTop w:val="0"/>
          <w:marBottom w:val="0"/>
          <w:divBdr>
            <w:top w:val="none" w:sz="0" w:space="0" w:color="auto"/>
            <w:left w:val="none" w:sz="0" w:space="0" w:color="auto"/>
            <w:bottom w:val="none" w:sz="0" w:space="0" w:color="auto"/>
            <w:right w:val="none" w:sz="0" w:space="0" w:color="auto"/>
          </w:divBdr>
          <w:divsChild>
            <w:div w:id="1862358933">
              <w:marLeft w:val="0"/>
              <w:marRight w:val="0"/>
              <w:marTop w:val="0"/>
              <w:marBottom w:val="0"/>
              <w:divBdr>
                <w:top w:val="none" w:sz="0" w:space="0" w:color="auto"/>
                <w:left w:val="none" w:sz="0" w:space="0" w:color="auto"/>
                <w:bottom w:val="none" w:sz="0" w:space="0" w:color="auto"/>
                <w:right w:val="none" w:sz="0" w:space="0" w:color="auto"/>
              </w:divBdr>
              <w:divsChild>
                <w:div w:id="967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2531">
      <w:bodyDiv w:val="1"/>
      <w:marLeft w:val="0"/>
      <w:marRight w:val="0"/>
      <w:marTop w:val="0"/>
      <w:marBottom w:val="0"/>
      <w:divBdr>
        <w:top w:val="none" w:sz="0" w:space="0" w:color="auto"/>
        <w:left w:val="none" w:sz="0" w:space="0" w:color="auto"/>
        <w:bottom w:val="none" w:sz="0" w:space="0" w:color="auto"/>
        <w:right w:val="none" w:sz="0" w:space="0" w:color="auto"/>
      </w:divBdr>
      <w:divsChild>
        <w:div w:id="1617440475">
          <w:blockQuote w:val="1"/>
          <w:marLeft w:val="0"/>
          <w:marRight w:val="0"/>
          <w:marTop w:val="0"/>
          <w:marBottom w:val="300"/>
          <w:divBdr>
            <w:top w:val="none" w:sz="0" w:space="8" w:color="F1E7BC"/>
            <w:left w:val="single" w:sz="36" w:space="15" w:color="F1E7BC"/>
            <w:bottom w:val="none" w:sz="0" w:space="8" w:color="F1E7BC"/>
            <w:right w:val="none" w:sz="0" w:space="15" w:color="F1E7BC"/>
          </w:divBdr>
        </w:div>
      </w:divsChild>
    </w:div>
    <w:div w:id="1836606256">
      <w:bodyDiv w:val="1"/>
      <w:marLeft w:val="0"/>
      <w:marRight w:val="0"/>
      <w:marTop w:val="0"/>
      <w:marBottom w:val="0"/>
      <w:divBdr>
        <w:top w:val="none" w:sz="0" w:space="0" w:color="auto"/>
        <w:left w:val="none" w:sz="0" w:space="0" w:color="auto"/>
        <w:bottom w:val="none" w:sz="0" w:space="0" w:color="auto"/>
        <w:right w:val="none" w:sz="0" w:space="0" w:color="auto"/>
      </w:divBdr>
    </w:div>
    <w:div w:id="1967077724">
      <w:bodyDiv w:val="1"/>
      <w:marLeft w:val="0"/>
      <w:marRight w:val="0"/>
      <w:marTop w:val="0"/>
      <w:marBottom w:val="0"/>
      <w:divBdr>
        <w:top w:val="none" w:sz="0" w:space="0" w:color="auto"/>
        <w:left w:val="none" w:sz="0" w:space="0" w:color="auto"/>
        <w:bottom w:val="none" w:sz="0" w:space="0" w:color="auto"/>
        <w:right w:val="none" w:sz="0" w:space="0" w:color="auto"/>
      </w:divBdr>
    </w:div>
    <w:div w:id="2018800775">
      <w:bodyDiv w:val="1"/>
      <w:marLeft w:val="0"/>
      <w:marRight w:val="0"/>
      <w:marTop w:val="0"/>
      <w:marBottom w:val="0"/>
      <w:divBdr>
        <w:top w:val="none" w:sz="0" w:space="0" w:color="auto"/>
        <w:left w:val="none" w:sz="0" w:space="0" w:color="auto"/>
        <w:bottom w:val="none" w:sz="0" w:space="0" w:color="auto"/>
        <w:right w:val="none" w:sz="0" w:space="0" w:color="auto"/>
      </w:divBdr>
    </w:div>
    <w:div w:id="2111468116">
      <w:bodyDiv w:val="1"/>
      <w:marLeft w:val="0"/>
      <w:marRight w:val="0"/>
      <w:marTop w:val="0"/>
      <w:marBottom w:val="0"/>
      <w:divBdr>
        <w:top w:val="none" w:sz="0" w:space="0" w:color="auto"/>
        <w:left w:val="none" w:sz="0" w:space="0" w:color="auto"/>
        <w:bottom w:val="none" w:sz="0" w:space="0" w:color="auto"/>
        <w:right w:val="none" w:sz="0" w:space="0" w:color="auto"/>
      </w:divBdr>
      <w:divsChild>
        <w:div w:id="136538594">
          <w:blockQuote w:val="1"/>
          <w:marLeft w:val="0"/>
          <w:marRight w:val="0"/>
          <w:marTop w:val="0"/>
          <w:marBottom w:val="300"/>
          <w:divBdr>
            <w:top w:val="none" w:sz="0" w:space="8" w:color="F1E7BC"/>
            <w:left w:val="single" w:sz="36" w:space="15" w:color="F1E7BC"/>
            <w:bottom w:val="none" w:sz="0" w:space="8" w:color="F1E7BC"/>
            <w:right w:val="none" w:sz="0" w:space="15" w:color="F1E7BC"/>
          </w:divBdr>
        </w:div>
        <w:div w:id="1283610720">
          <w:blockQuote w:val="1"/>
          <w:marLeft w:val="0"/>
          <w:marRight w:val="0"/>
          <w:marTop w:val="0"/>
          <w:marBottom w:val="300"/>
          <w:divBdr>
            <w:top w:val="none" w:sz="0" w:space="8" w:color="F1E7BC"/>
            <w:left w:val="single" w:sz="36" w:space="15" w:color="F1E7BC"/>
            <w:bottom w:val="none" w:sz="0" w:space="8" w:color="F1E7BC"/>
            <w:right w:val="none" w:sz="0" w:space="15" w:color="F1E7B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openxmlformats.org/officeDocument/2006/relationships/hyperlink" Target="http://www.calidad-gestion.com.ar/servicios/consultoria_iso_9001_2015.html"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41C7-0815-4DCE-A592-8569B21D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1779</Words>
  <Characters>9789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Susana</cp:lastModifiedBy>
  <cp:revision>3</cp:revision>
  <cp:lastPrinted>2016-05-12T12:46:00Z</cp:lastPrinted>
  <dcterms:created xsi:type="dcterms:W3CDTF">2019-05-31T09:58:00Z</dcterms:created>
  <dcterms:modified xsi:type="dcterms:W3CDTF">2019-05-31T10:00:00Z</dcterms:modified>
</cp:coreProperties>
</file>